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262" w:rsidRDefault="00B05E28">
      <w:pPr>
        <w:keepNext/>
        <w:keepLines/>
        <w:spacing w:before="260" w:after="260" w:line="416" w:lineRule="atLeast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t>第</w:t>
      </w:r>
      <w:r>
        <w:rPr>
          <w:rFonts w:ascii="Times New Roman" w:hAnsi="Times New Roman" w:hint="eastAsia"/>
          <w:b/>
          <w:bCs/>
          <w:sz w:val="28"/>
          <w:szCs w:val="28"/>
        </w:rPr>
        <w:t>4</w:t>
      </w:r>
      <w:r>
        <w:rPr>
          <w:rFonts w:ascii="Times New Roman" w:hAnsi="Times New Roman" w:hint="eastAsia"/>
          <w:b/>
          <w:bCs/>
          <w:sz w:val="28"/>
          <w:szCs w:val="28"/>
        </w:rPr>
        <w:t>课</w:t>
      </w:r>
      <w:r>
        <w:rPr>
          <w:rFonts w:ascii="Times New Roman" w:hAnsi="Times New Roman" w:hint="eastAsia"/>
          <w:b/>
          <w:bCs/>
          <w:sz w:val="28"/>
          <w:szCs w:val="28"/>
        </w:rPr>
        <w:t xml:space="preserve">  </w:t>
      </w:r>
      <w:r>
        <w:rPr>
          <w:rFonts w:ascii="Times New Roman" w:hAnsi="Times New Roman" w:hint="eastAsia"/>
          <w:b/>
          <w:bCs/>
          <w:sz w:val="28"/>
          <w:szCs w:val="28"/>
        </w:rPr>
        <w:t>剖面图与断面图</w:t>
      </w:r>
    </w:p>
    <w:tbl>
      <w:tblPr>
        <w:tblW w:w="8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5807"/>
        <w:gridCol w:w="1366"/>
      </w:tblGrid>
      <w:tr w:rsidR="00844262">
        <w:trPr>
          <w:trHeight w:val="404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62" w:rsidRDefault="00B05E28">
            <w:pPr>
              <w:wordWrap w:val="0"/>
              <w:autoSpaceDE w:val="0"/>
              <w:autoSpaceDN w:val="0"/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课</w:t>
            </w:r>
            <w:r>
              <w:rPr>
                <w:rFonts w:ascii="Times New Roman" w:hAnsi="Times New Roman"/>
                <w:b/>
                <w:szCs w:val="20"/>
              </w:rPr>
              <w:t xml:space="preserve">  </w:t>
            </w:r>
            <w:r>
              <w:rPr>
                <w:rFonts w:ascii="Times New Roman" w:hAnsi="Times New Roman" w:hint="eastAsia"/>
                <w:b/>
                <w:szCs w:val="20"/>
              </w:rPr>
              <w:t>题</w:t>
            </w:r>
          </w:p>
        </w:tc>
        <w:tc>
          <w:tcPr>
            <w:tcW w:w="7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62" w:rsidRDefault="00B05E28">
            <w:pPr>
              <w:wordWrap w:val="0"/>
              <w:autoSpaceDE w:val="0"/>
              <w:autoSpaceDN w:val="0"/>
              <w:spacing w:line="264" w:lineRule="auto"/>
              <w:ind w:hanging="8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宋体" w:hint="eastAsia"/>
                <w:szCs w:val="20"/>
              </w:rPr>
              <w:t>剖面图与断面图</w:t>
            </w:r>
          </w:p>
        </w:tc>
      </w:tr>
      <w:tr w:rsidR="00844262">
        <w:trPr>
          <w:trHeight w:val="479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62" w:rsidRDefault="00B05E28">
            <w:pPr>
              <w:wordWrap w:val="0"/>
              <w:autoSpaceDE w:val="0"/>
              <w:autoSpaceDN w:val="0"/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课</w:t>
            </w:r>
            <w:r>
              <w:rPr>
                <w:rFonts w:ascii="Times New Roman" w:hAnsi="宋体" w:hint="eastAsia"/>
                <w:b/>
                <w:szCs w:val="20"/>
              </w:rPr>
              <w:t xml:space="preserve"> </w:t>
            </w:r>
            <w:r>
              <w:rPr>
                <w:rFonts w:ascii="Times New Roman" w:hAnsi="宋体"/>
                <w:b/>
                <w:szCs w:val="20"/>
              </w:rPr>
              <w:t xml:space="preserve"> </w:t>
            </w:r>
            <w:r>
              <w:rPr>
                <w:rFonts w:ascii="Times New Roman" w:hAnsi="宋体"/>
                <w:b/>
                <w:szCs w:val="20"/>
              </w:rPr>
              <w:t>时</w:t>
            </w:r>
          </w:p>
        </w:tc>
        <w:tc>
          <w:tcPr>
            <w:tcW w:w="7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62" w:rsidRDefault="00B05E28">
            <w:pPr>
              <w:wordWrap w:val="0"/>
              <w:autoSpaceDE w:val="0"/>
              <w:autoSpaceDN w:val="0"/>
              <w:spacing w:line="264" w:lineRule="auto"/>
              <w:ind w:hanging="8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宋体" w:hint="eastAsia"/>
                <w:szCs w:val="20"/>
              </w:rPr>
              <w:t>3</w:t>
            </w:r>
            <w:r>
              <w:rPr>
                <w:rFonts w:ascii="Times New Roman" w:hAnsi="宋体"/>
                <w:szCs w:val="20"/>
              </w:rPr>
              <w:t>课时</w:t>
            </w:r>
            <w:r>
              <w:rPr>
                <w:rFonts w:ascii="Times New Roman" w:hAnsi="宋体" w:hint="eastAsia"/>
                <w:szCs w:val="20"/>
              </w:rPr>
              <w:t>（</w:t>
            </w:r>
            <w:r>
              <w:rPr>
                <w:rFonts w:ascii="Times New Roman" w:hAnsi="宋体" w:hint="eastAsia"/>
                <w:szCs w:val="20"/>
              </w:rPr>
              <w:t>135</w:t>
            </w:r>
            <w:r>
              <w:rPr>
                <w:rFonts w:ascii="Times New Roman" w:hAnsi="宋体" w:hint="eastAsia"/>
                <w:szCs w:val="20"/>
              </w:rPr>
              <w:t xml:space="preserve"> min</w:t>
            </w:r>
            <w:r>
              <w:rPr>
                <w:rFonts w:ascii="Times New Roman" w:hAnsi="宋体" w:hint="eastAsia"/>
                <w:szCs w:val="20"/>
              </w:rPr>
              <w:t>）。</w:t>
            </w:r>
          </w:p>
        </w:tc>
      </w:tr>
      <w:tr w:rsidR="00844262">
        <w:trPr>
          <w:trHeight w:val="1777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262" w:rsidRDefault="00B05E28">
            <w:pPr>
              <w:wordWrap w:val="0"/>
              <w:autoSpaceDE w:val="0"/>
              <w:autoSpaceDN w:val="0"/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教学目标</w:t>
            </w:r>
          </w:p>
        </w:tc>
        <w:tc>
          <w:tcPr>
            <w:tcW w:w="7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62" w:rsidRDefault="00B05E28">
            <w:pPr>
              <w:wordWrap w:val="0"/>
              <w:autoSpaceDE w:val="0"/>
              <w:autoSpaceDN w:val="0"/>
              <w:ind w:hanging="8"/>
              <w:rPr>
                <w:b/>
              </w:rPr>
            </w:pPr>
            <w:r>
              <w:rPr>
                <w:rFonts w:hAnsi="宋体"/>
                <w:b/>
              </w:rPr>
              <w:t>知识</w:t>
            </w:r>
            <w:r>
              <w:rPr>
                <w:rFonts w:hAnsi="宋体" w:hint="eastAsia"/>
                <w:b/>
              </w:rPr>
              <w:t>技能</w:t>
            </w:r>
            <w:r>
              <w:rPr>
                <w:rFonts w:hAnsi="宋体"/>
                <w:b/>
              </w:rPr>
              <w:t>目标：</w:t>
            </w:r>
          </w:p>
          <w:p w:rsidR="00844262" w:rsidRDefault="00B05E28">
            <w:pPr>
              <w:wordWrap w:val="0"/>
              <w:autoSpaceDE w:val="0"/>
              <w:autoSpaceDN w:val="0"/>
              <w:spacing w:line="264" w:lineRule="auto"/>
              <w:ind w:hanging="8"/>
              <w:rPr>
                <w:rFonts w:ascii="Times New Roman" w:hAnsi="宋体"/>
                <w:bCs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  <w:r>
              <w:rPr>
                <w:rFonts w:ascii="Times New Roman" w:hAnsi="宋体"/>
                <w:bCs/>
                <w:szCs w:val="20"/>
              </w:rPr>
              <w:t>．</w:t>
            </w:r>
            <w:r>
              <w:rPr>
                <w:rFonts w:ascii="Times New Roman" w:hAnsi="宋体" w:hint="eastAsia"/>
                <w:bCs/>
                <w:szCs w:val="20"/>
              </w:rPr>
              <w:t>了解剖面图。</w:t>
            </w:r>
          </w:p>
          <w:p w:rsidR="00844262" w:rsidRDefault="00B05E28">
            <w:pPr>
              <w:wordWrap w:val="0"/>
              <w:autoSpaceDE w:val="0"/>
              <w:autoSpaceDN w:val="0"/>
              <w:spacing w:line="264" w:lineRule="auto"/>
              <w:ind w:hanging="8"/>
              <w:rPr>
                <w:rFonts w:ascii="Times New Roman" w:hAnsi="宋体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</w:t>
            </w:r>
            <w:r>
              <w:rPr>
                <w:rFonts w:ascii="Times New Roman" w:hAnsi="宋体"/>
                <w:bCs/>
                <w:szCs w:val="20"/>
              </w:rPr>
              <w:t>．</w:t>
            </w:r>
            <w:r>
              <w:rPr>
                <w:rFonts w:ascii="Times New Roman" w:hAnsi="宋体" w:hint="eastAsia"/>
                <w:bCs/>
                <w:szCs w:val="20"/>
              </w:rPr>
              <w:t>通过学习与练习掌握</w:t>
            </w:r>
            <w:r>
              <w:rPr>
                <w:rFonts w:ascii="Times New Roman" w:hAnsi="宋体" w:hint="eastAsia"/>
                <w:bCs/>
                <w:szCs w:val="20"/>
              </w:rPr>
              <w:t>断面图</w:t>
            </w:r>
            <w:r>
              <w:rPr>
                <w:rFonts w:ascii="Times New Roman" w:hAnsi="宋体" w:hint="eastAsia"/>
                <w:bCs/>
                <w:szCs w:val="20"/>
              </w:rPr>
              <w:t>。</w:t>
            </w:r>
          </w:p>
          <w:p w:rsidR="00844262" w:rsidRDefault="00B05E28">
            <w:pPr>
              <w:wordWrap w:val="0"/>
              <w:autoSpaceDE w:val="0"/>
              <w:autoSpaceDN w:val="0"/>
              <w:spacing w:line="264" w:lineRule="auto"/>
              <w:ind w:hanging="8"/>
              <w:rPr>
                <w:rFonts w:ascii="Times New Roman" w:hAnsi="Times New Roman"/>
                <w:b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szCs w:val="20"/>
              </w:rPr>
              <w:t>思政育人</w:t>
            </w:r>
            <w:proofErr w:type="gramEnd"/>
            <w:r>
              <w:rPr>
                <w:rFonts w:ascii="Times New Roman" w:hAnsi="Times New Roman"/>
                <w:b/>
                <w:szCs w:val="20"/>
              </w:rPr>
              <w:t>目标</w:t>
            </w:r>
            <w:r>
              <w:rPr>
                <w:rFonts w:ascii="Times New Roman" w:hAnsi="Times New Roman" w:hint="eastAsia"/>
                <w:b/>
                <w:szCs w:val="20"/>
              </w:rPr>
              <w:t>：</w:t>
            </w:r>
          </w:p>
          <w:p w:rsidR="00844262" w:rsidRDefault="00B05E28">
            <w:pPr>
              <w:widowControl/>
              <w:ind w:firstLineChars="200" w:firstLine="420"/>
              <w:jc w:val="lef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宋体" w:hint="eastAsia"/>
                <w:bCs/>
                <w:szCs w:val="20"/>
              </w:rPr>
              <w:t>让学生通过学习</w:t>
            </w:r>
            <w:r>
              <w:rPr>
                <w:rFonts w:ascii="Times New Roman" w:hAnsi="宋体" w:hint="eastAsia"/>
                <w:bCs/>
                <w:szCs w:val="20"/>
              </w:rPr>
              <w:t>剖面图与断面图</w:t>
            </w:r>
            <w:r>
              <w:rPr>
                <w:rFonts w:ascii="Times New Roman" w:hAnsi="宋体" w:hint="eastAsia"/>
                <w:bCs/>
                <w:szCs w:val="20"/>
              </w:rPr>
              <w:t>，</w:t>
            </w:r>
            <w:r>
              <w:rPr>
                <w:rFonts w:ascii="宋体" w:hAnsi="宋体" w:cs="宋体" w:hint="eastAsia"/>
                <w:color w:val="231F20"/>
                <w:kern w:val="0"/>
                <w:szCs w:val="21"/>
                <w:lang w:bidi="ar"/>
              </w:rPr>
              <w:t>掌握剖面图的画法、尺寸标注、建筑图例</w:t>
            </w:r>
            <w:r>
              <w:rPr>
                <w:rFonts w:ascii="宋体" w:hAnsi="宋体" w:cs="宋体" w:hint="eastAsia"/>
                <w:color w:val="231F20"/>
                <w:kern w:val="0"/>
                <w:szCs w:val="21"/>
                <w:lang w:bidi="ar"/>
              </w:rPr>
              <w:t>，</w:t>
            </w:r>
            <w:r>
              <w:rPr>
                <w:rFonts w:ascii="宋体" w:hAnsi="宋体" w:cs="宋体" w:hint="eastAsia"/>
                <w:color w:val="231F20"/>
                <w:kern w:val="0"/>
                <w:szCs w:val="21"/>
                <w:lang w:bidi="ar"/>
              </w:rPr>
              <w:t>了解剖面图的基本概念、种类。</w:t>
            </w:r>
          </w:p>
        </w:tc>
      </w:tr>
      <w:tr w:rsidR="00844262">
        <w:trPr>
          <w:trHeight w:val="57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62" w:rsidRDefault="00B05E28">
            <w:pPr>
              <w:wordWrap w:val="0"/>
              <w:autoSpaceDE w:val="0"/>
              <w:autoSpaceDN w:val="0"/>
              <w:spacing w:line="264" w:lineRule="auto"/>
              <w:ind w:hanging="8"/>
              <w:jc w:val="center"/>
              <w:rPr>
                <w:rFonts w:ascii="Times New Roman" w:hAnsi="宋体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教学重</w:t>
            </w:r>
            <w:r>
              <w:rPr>
                <w:rFonts w:ascii="Times New Roman" w:hAnsi="宋体" w:hint="eastAsia"/>
                <w:b/>
                <w:szCs w:val="20"/>
              </w:rPr>
              <w:t>难</w:t>
            </w:r>
            <w:r>
              <w:rPr>
                <w:rFonts w:ascii="Times New Roman" w:hAnsi="宋体"/>
                <w:b/>
                <w:szCs w:val="20"/>
              </w:rPr>
              <w:t>点</w:t>
            </w:r>
          </w:p>
        </w:tc>
        <w:tc>
          <w:tcPr>
            <w:tcW w:w="7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62" w:rsidRDefault="00B05E28">
            <w:pPr>
              <w:wordWrap w:val="0"/>
              <w:autoSpaceDE w:val="0"/>
              <w:autoSpaceDN w:val="0"/>
              <w:spacing w:line="264" w:lineRule="auto"/>
              <w:ind w:hanging="8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 w:hint="eastAsia"/>
                <w:b/>
                <w:szCs w:val="20"/>
              </w:rPr>
              <w:t>教学重点：</w:t>
            </w:r>
            <w:r>
              <w:rPr>
                <w:rFonts w:ascii="宋体" w:hAnsi="宋体" w:cs="宋体" w:hint="eastAsia"/>
                <w:kern w:val="0"/>
              </w:rPr>
              <w:t>剖面图</w:t>
            </w:r>
          </w:p>
          <w:p w:rsidR="00844262" w:rsidRDefault="00B05E28">
            <w:pPr>
              <w:wordWrap w:val="0"/>
              <w:autoSpaceDE w:val="0"/>
              <w:autoSpaceDN w:val="0"/>
              <w:spacing w:line="264" w:lineRule="auto"/>
              <w:ind w:hanging="8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 w:hint="eastAsia"/>
                <w:b/>
                <w:szCs w:val="20"/>
              </w:rPr>
              <w:t>教学难点：</w:t>
            </w:r>
            <w:r>
              <w:rPr>
                <w:rFonts w:ascii="宋体" w:hAnsi="宋体" w:cs="宋体" w:hint="eastAsia"/>
                <w:kern w:val="0"/>
              </w:rPr>
              <w:t>断面图</w:t>
            </w:r>
          </w:p>
        </w:tc>
      </w:tr>
      <w:tr w:rsidR="00844262">
        <w:trPr>
          <w:trHeight w:val="57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62" w:rsidRDefault="00B05E28">
            <w:pPr>
              <w:wordWrap w:val="0"/>
              <w:autoSpaceDE w:val="0"/>
              <w:autoSpaceDN w:val="0"/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教学方法</w:t>
            </w:r>
          </w:p>
        </w:tc>
        <w:tc>
          <w:tcPr>
            <w:tcW w:w="7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62" w:rsidRDefault="00B05E28">
            <w:pPr>
              <w:wordWrap w:val="0"/>
              <w:autoSpaceDE w:val="0"/>
              <w:autoSpaceDN w:val="0"/>
              <w:spacing w:line="264" w:lineRule="auto"/>
              <w:ind w:hanging="8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宋体" w:hint="eastAsia"/>
                <w:szCs w:val="20"/>
              </w:rPr>
              <w:t>讲授法、问答法、讨论法</w:t>
            </w:r>
          </w:p>
        </w:tc>
      </w:tr>
      <w:tr w:rsidR="00844262">
        <w:trPr>
          <w:trHeight w:val="57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62" w:rsidRDefault="00B05E28">
            <w:pPr>
              <w:wordWrap w:val="0"/>
              <w:autoSpaceDE w:val="0"/>
              <w:autoSpaceDN w:val="0"/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教学用具</w:t>
            </w:r>
          </w:p>
        </w:tc>
        <w:tc>
          <w:tcPr>
            <w:tcW w:w="7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62" w:rsidRDefault="00B05E28">
            <w:pPr>
              <w:wordWrap w:val="0"/>
              <w:autoSpaceDE w:val="0"/>
              <w:autoSpaceDN w:val="0"/>
              <w:spacing w:line="264" w:lineRule="auto"/>
              <w:ind w:hanging="8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宋体" w:hint="eastAsia"/>
                <w:szCs w:val="20"/>
              </w:rPr>
              <w:t>电脑、投影仪、</w:t>
            </w:r>
            <w:r>
              <w:rPr>
                <w:rFonts w:ascii="Times New Roman" w:hAnsi="宋体"/>
                <w:szCs w:val="20"/>
              </w:rPr>
              <w:t>多媒体</w:t>
            </w:r>
            <w:r>
              <w:rPr>
                <w:rFonts w:ascii="Times New Roman" w:hAnsi="宋体" w:hint="eastAsia"/>
                <w:szCs w:val="20"/>
              </w:rPr>
              <w:t>课件、教材</w:t>
            </w:r>
          </w:p>
        </w:tc>
      </w:tr>
      <w:tr w:rsidR="00844262">
        <w:trPr>
          <w:trHeight w:val="57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62" w:rsidRDefault="00B05E28">
            <w:pPr>
              <w:wordWrap w:val="0"/>
              <w:autoSpaceDE w:val="0"/>
              <w:autoSpaceDN w:val="0"/>
              <w:spacing w:line="264" w:lineRule="auto"/>
              <w:ind w:hanging="8"/>
              <w:jc w:val="center"/>
              <w:rPr>
                <w:rFonts w:ascii="Times New Roman" w:hAnsi="宋体"/>
                <w:b/>
                <w:szCs w:val="20"/>
              </w:rPr>
            </w:pPr>
            <w:r>
              <w:rPr>
                <w:rFonts w:ascii="Times New Roman" w:hAnsi="宋体"/>
                <w:b/>
                <w:szCs w:val="20"/>
              </w:rPr>
              <w:t>教学设计</w:t>
            </w:r>
          </w:p>
        </w:tc>
        <w:tc>
          <w:tcPr>
            <w:tcW w:w="7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62" w:rsidRDefault="00B05E28">
            <w:pPr>
              <w:wordWrap w:val="0"/>
              <w:autoSpaceDE w:val="0"/>
              <w:autoSpaceDN w:val="0"/>
              <w:spacing w:line="264" w:lineRule="auto"/>
              <w:ind w:hanging="8"/>
              <w:rPr>
                <w:rFonts w:ascii="Times New Roman" w:hAnsi="宋体"/>
                <w:szCs w:val="20"/>
              </w:rPr>
            </w:pPr>
            <w:r>
              <w:rPr>
                <w:rFonts w:ascii="Times New Roman" w:hAnsi="宋体" w:hint="eastAsia"/>
                <w:kern w:val="0"/>
                <w:szCs w:val="20"/>
              </w:rPr>
              <w:t>第</w:t>
            </w:r>
            <w:r>
              <w:rPr>
                <w:rFonts w:ascii="Times New Roman" w:hAnsi="宋体"/>
                <w:kern w:val="0"/>
                <w:szCs w:val="20"/>
              </w:rPr>
              <w:t>1</w:t>
            </w:r>
            <w:r>
              <w:rPr>
                <w:rFonts w:ascii="Times New Roman" w:hAnsi="宋体" w:hint="eastAsia"/>
                <w:kern w:val="0"/>
                <w:szCs w:val="20"/>
              </w:rPr>
              <w:t>节课：</w:t>
            </w:r>
            <w:r>
              <w:rPr>
                <w:rFonts w:ascii="Times New Roman" w:hAnsi="宋体" w:hint="eastAsia"/>
                <w:szCs w:val="20"/>
              </w:rPr>
              <w:t>考勤</w:t>
            </w:r>
            <w:r>
              <w:rPr>
                <w:rFonts w:ascii="Times New Roman" w:hAnsi="宋体" w:hint="eastAsia"/>
                <w:szCs w:val="20"/>
              </w:rPr>
              <w:t>（</w:t>
            </w:r>
            <w:r>
              <w:rPr>
                <w:rFonts w:ascii="Times New Roman" w:hAnsi="宋体" w:hint="eastAsia"/>
                <w:szCs w:val="20"/>
              </w:rPr>
              <w:t>2</w:t>
            </w:r>
            <w:r>
              <w:rPr>
                <w:rFonts w:ascii="Times New Roman" w:hAnsi="宋体" w:hint="eastAsia"/>
                <w:szCs w:val="20"/>
              </w:rPr>
              <w:t>min</w:t>
            </w:r>
            <w:r>
              <w:rPr>
                <w:rFonts w:ascii="Times New Roman" w:hAnsi="宋体" w:hint="eastAsia"/>
                <w:szCs w:val="20"/>
              </w:rPr>
              <w:t>）</w:t>
            </w:r>
            <w:r>
              <w:rPr>
                <w:rFonts w:ascii="Times New Roman" w:hAnsi="宋体" w:hint="eastAsia"/>
                <w:szCs w:val="20"/>
              </w:rPr>
              <w:t>--</w:t>
            </w:r>
            <w:r>
              <w:rPr>
                <w:rFonts w:ascii="Times New Roman" w:hAnsi="宋体" w:hint="eastAsia"/>
                <w:szCs w:val="20"/>
              </w:rPr>
              <w:t>知识讲解</w:t>
            </w:r>
            <w:r>
              <w:rPr>
                <w:rFonts w:ascii="Times New Roman" w:hAnsi="宋体" w:hint="eastAsia"/>
                <w:szCs w:val="20"/>
              </w:rPr>
              <w:t>（</w:t>
            </w:r>
            <w:r>
              <w:rPr>
                <w:rFonts w:ascii="Times New Roman" w:hAnsi="宋体"/>
                <w:szCs w:val="20"/>
              </w:rPr>
              <w:t>40</w:t>
            </w:r>
            <w:r>
              <w:rPr>
                <w:rFonts w:ascii="Times New Roman" w:hAnsi="宋体" w:hint="eastAsia"/>
                <w:szCs w:val="20"/>
              </w:rPr>
              <w:t>min</w:t>
            </w:r>
            <w:r>
              <w:rPr>
                <w:rFonts w:ascii="Times New Roman" w:hAnsi="宋体" w:hint="eastAsia"/>
                <w:szCs w:val="20"/>
              </w:rPr>
              <w:t>）</w:t>
            </w:r>
            <w:r>
              <w:rPr>
                <w:rFonts w:ascii="Times New Roman" w:hAnsi="宋体" w:hint="eastAsia"/>
                <w:szCs w:val="20"/>
              </w:rPr>
              <w:t>--</w:t>
            </w:r>
            <w:r>
              <w:rPr>
                <w:rFonts w:ascii="Times New Roman" w:hAnsi="宋体" w:hint="eastAsia"/>
                <w:szCs w:val="20"/>
              </w:rPr>
              <w:t>作业布置（</w:t>
            </w:r>
            <w:r>
              <w:rPr>
                <w:rFonts w:ascii="Times New Roman" w:hAnsi="宋体" w:hint="eastAsia"/>
                <w:szCs w:val="20"/>
              </w:rPr>
              <w:t>3min</w:t>
            </w:r>
            <w:r>
              <w:rPr>
                <w:rFonts w:ascii="Times New Roman" w:hAnsi="宋体" w:hint="eastAsia"/>
                <w:szCs w:val="20"/>
              </w:rPr>
              <w:t>）</w:t>
            </w:r>
          </w:p>
          <w:p w:rsidR="00844262" w:rsidRDefault="00B05E28">
            <w:pPr>
              <w:wordWrap w:val="0"/>
              <w:autoSpaceDE w:val="0"/>
              <w:autoSpaceDN w:val="0"/>
              <w:spacing w:line="264" w:lineRule="auto"/>
              <w:ind w:hanging="8"/>
              <w:rPr>
                <w:rFonts w:ascii="Times New Roman" w:hAnsi="宋体"/>
                <w:szCs w:val="20"/>
              </w:rPr>
            </w:pPr>
            <w:r>
              <w:rPr>
                <w:rFonts w:ascii="Times New Roman" w:hAnsi="宋体" w:hint="eastAsia"/>
                <w:kern w:val="0"/>
                <w:szCs w:val="20"/>
              </w:rPr>
              <w:t>第</w:t>
            </w:r>
            <w:r>
              <w:rPr>
                <w:rFonts w:ascii="Times New Roman" w:hAnsi="宋体"/>
                <w:kern w:val="0"/>
                <w:szCs w:val="20"/>
              </w:rPr>
              <w:t>2</w:t>
            </w:r>
            <w:r>
              <w:rPr>
                <w:rFonts w:ascii="Times New Roman" w:hAnsi="宋体" w:hint="eastAsia"/>
                <w:kern w:val="0"/>
                <w:szCs w:val="20"/>
              </w:rPr>
              <w:t>节课：</w:t>
            </w:r>
            <w:r>
              <w:rPr>
                <w:rFonts w:ascii="Times New Roman" w:hAnsi="宋体" w:hint="eastAsia"/>
                <w:szCs w:val="20"/>
              </w:rPr>
              <w:t>知识讲解</w:t>
            </w:r>
            <w:r>
              <w:rPr>
                <w:rFonts w:ascii="Times New Roman" w:hAnsi="宋体" w:hint="eastAsia"/>
                <w:szCs w:val="20"/>
              </w:rPr>
              <w:t>（</w:t>
            </w:r>
            <w:r>
              <w:rPr>
                <w:rFonts w:ascii="Times New Roman" w:hAnsi="宋体" w:hint="eastAsia"/>
                <w:szCs w:val="20"/>
              </w:rPr>
              <w:t>40min</w:t>
            </w:r>
            <w:r>
              <w:rPr>
                <w:rFonts w:ascii="Times New Roman" w:hAnsi="宋体" w:hint="eastAsia"/>
                <w:szCs w:val="20"/>
              </w:rPr>
              <w:t>）</w:t>
            </w:r>
            <w:r>
              <w:rPr>
                <w:rFonts w:ascii="Times New Roman" w:hAnsi="宋体" w:hint="eastAsia"/>
                <w:szCs w:val="20"/>
              </w:rPr>
              <w:t>--</w:t>
            </w:r>
            <w:r>
              <w:rPr>
                <w:rFonts w:ascii="Times New Roman" w:hAnsi="宋体" w:hint="eastAsia"/>
                <w:szCs w:val="20"/>
              </w:rPr>
              <w:t>课堂小结</w:t>
            </w:r>
            <w:r>
              <w:rPr>
                <w:rFonts w:ascii="Times New Roman" w:hAnsi="宋体" w:hint="eastAsia"/>
                <w:szCs w:val="20"/>
              </w:rPr>
              <w:t>（</w:t>
            </w:r>
            <w:r>
              <w:rPr>
                <w:rFonts w:ascii="Times New Roman" w:hAnsi="宋体" w:hint="eastAsia"/>
                <w:szCs w:val="20"/>
              </w:rPr>
              <w:t>3min</w:t>
            </w:r>
            <w:r>
              <w:rPr>
                <w:rFonts w:ascii="Times New Roman" w:hAnsi="宋体" w:hint="eastAsia"/>
                <w:szCs w:val="20"/>
              </w:rPr>
              <w:t>）</w:t>
            </w:r>
            <w:r>
              <w:rPr>
                <w:rFonts w:ascii="Times New Roman" w:hAnsi="宋体" w:hint="eastAsia"/>
                <w:szCs w:val="20"/>
              </w:rPr>
              <w:t>--</w:t>
            </w:r>
            <w:r>
              <w:rPr>
                <w:rFonts w:ascii="Times New Roman" w:hAnsi="宋体" w:hint="eastAsia"/>
                <w:szCs w:val="20"/>
              </w:rPr>
              <w:t>作业布置（</w:t>
            </w:r>
            <w:r>
              <w:rPr>
                <w:rFonts w:ascii="Times New Roman" w:hAnsi="宋体" w:hint="eastAsia"/>
                <w:szCs w:val="20"/>
              </w:rPr>
              <w:t>2min</w:t>
            </w:r>
            <w:r>
              <w:rPr>
                <w:rFonts w:ascii="Times New Roman" w:hAnsi="宋体" w:hint="eastAsia"/>
                <w:szCs w:val="20"/>
              </w:rPr>
              <w:t>）</w:t>
            </w:r>
          </w:p>
          <w:p w:rsidR="00844262" w:rsidRDefault="00B05E28">
            <w:pPr>
              <w:wordWrap w:val="0"/>
              <w:autoSpaceDE w:val="0"/>
              <w:autoSpaceDN w:val="0"/>
              <w:spacing w:line="264" w:lineRule="auto"/>
              <w:ind w:hanging="8"/>
              <w:rPr>
                <w:rFonts w:ascii="Times New Roman" w:hAnsi="宋体"/>
                <w:szCs w:val="20"/>
              </w:rPr>
            </w:pPr>
            <w:r>
              <w:rPr>
                <w:rFonts w:ascii="Times New Roman" w:hAnsi="宋体" w:hint="eastAsia"/>
                <w:kern w:val="0"/>
                <w:szCs w:val="20"/>
              </w:rPr>
              <w:t>第</w:t>
            </w:r>
            <w:r>
              <w:rPr>
                <w:rFonts w:ascii="Times New Roman" w:hAnsi="宋体"/>
                <w:kern w:val="0"/>
                <w:szCs w:val="20"/>
              </w:rPr>
              <w:t>3</w:t>
            </w:r>
            <w:r>
              <w:rPr>
                <w:rFonts w:ascii="Times New Roman" w:hAnsi="宋体" w:hint="eastAsia"/>
                <w:kern w:val="0"/>
                <w:szCs w:val="20"/>
              </w:rPr>
              <w:t>节课：</w:t>
            </w:r>
            <w:r>
              <w:rPr>
                <w:rFonts w:ascii="Times New Roman" w:hAnsi="宋体" w:hint="eastAsia"/>
                <w:szCs w:val="20"/>
              </w:rPr>
              <w:t>知识讲解</w:t>
            </w:r>
            <w:r>
              <w:rPr>
                <w:rFonts w:ascii="Times New Roman" w:hAnsi="宋体" w:hint="eastAsia"/>
                <w:szCs w:val="20"/>
              </w:rPr>
              <w:t>（</w:t>
            </w:r>
            <w:r>
              <w:rPr>
                <w:rFonts w:ascii="Times New Roman" w:hAnsi="宋体" w:hint="eastAsia"/>
                <w:szCs w:val="20"/>
              </w:rPr>
              <w:t>40min</w:t>
            </w:r>
            <w:r>
              <w:rPr>
                <w:rFonts w:ascii="Times New Roman" w:hAnsi="宋体" w:hint="eastAsia"/>
                <w:szCs w:val="20"/>
              </w:rPr>
              <w:t>）</w:t>
            </w:r>
            <w:r>
              <w:rPr>
                <w:rFonts w:ascii="Times New Roman" w:hAnsi="宋体" w:hint="eastAsia"/>
                <w:szCs w:val="20"/>
              </w:rPr>
              <w:t>--</w:t>
            </w:r>
            <w:r>
              <w:rPr>
                <w:rFonts w:ascii="Times New Roman" w:hAnsi="宋体" w:hint="eastAsia"/>
                <w:szCs w:val="20"/>
              </w:rPr>
              <w:t>课堂小结</w:t>
            </w:r>
            <w:r>
              <w:rPr>
                <w:rFonts w:ascii="Times New Roman" w:hAnsi="宋体" w:hint="eastAsia"/>
                <w:szCs w:val="20"/>
              </w:rPr>
              <w:t>（</w:t>
            </w:r>
            <w:r>
              <w:rPr>
                <w:rFonts w:ascii="Times New Roman" w:hAnsi="宋体" w:hint="eastAsia"/>
                <w:szCs w:val="20"/>
              </w:rPr>
              <w:t>3min</w:t>
            </w:r>
            <w:r>
              <w:rPr>
                <w:rFonts w:ascii="Times New Roman" w:hAnsi="宋体" w:hint="eastAsia"/>
                <w:szCs w:val="20"/>
              </w:rPr>
              <w:t>）</w:t>
            </w:r>
            <w:r>
              <w:rPr>
                <w:rFonts w:ascii="Times New Roman" w:hAnsi="宋体" w:hint="eastAsia"/>
                <w:szCs w:val="20"/>
              </w:rPr>
              <w:t>--</w:t>
            </w:r>
            <w:r>
              <w:rPr>
                <w:rFonts w:ascii="Times New Roman" w:hAnsi="宋体" w:hint="eastAsia"/>
                <w:szCs w:val="20"/>
              </w:rPr>
              <w:t>作业布置</w:t>
            </w:r>
            <w:r>
              <w:rPr>
                <w:rFonts w:ascii="Times New Roman" w:hAnsi="宋体" w:hint="eastAsia"/>
                <w:szCs w:val="20"/>
              </w:rPr>
              <w:t>（</w:t>
            </w:r>
            <w:r>
              <w:rPr>
                <w:rFonts w:ascii="Times New Roman" w:hAnsi="宋体" w:hint="eastAsia"/>
                <w:szCs w:val="20"/>
              </w:rPr>
              <w:t>2min</w:t>
            </w:r>
            <w:r>
              <w:rPr>
                <w:rFonts w:ascii="Times New Roman" w:hAnsi="宋体" w:hint="eastAsia"/>
                <w:szCs w:val="20"/>
              </w:rPr>
              <w:t>）</w:t>
            </w:r>
          </w:p>
        </w:tc>
      </w:tr>
      <w:tr w:rsidR="00844262">
        <w:trPr>
          <w:trHeight w:val="149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62" w:rsidRDefault="00B05E28">
            <w:pPr>
              <w:wordWrap w:val="0"/>
              <w:autoSpaceDE w:val="0"/>
              <w:autoSpaceDN w:val="0"/>
              <w:spacing w:line="264" w:lineRule="auto"/>
              <w:ind w:hanging="8"/>
              <w:jc w:val="center"/>
              <w:rPr>
                <w:rFonts w:ascii="Times New Roman" w:hAnsi="Times New Roman"/>
                <w:b/>
                <w:color w:val="C00000"/>
                <w:szCs w:val="24"/>
              </w:rPr>
            </w:pPr>
            <w:r>
              <w:rPr>
                <w:rFonts w:ascii="Times New Roman" w:hAnsi="Times New Roman" w:hint="eastAsia"/>
                <w:b/>
                <w:color w:val="C00000"/>
                <w:szCs w:val="24"/>
              </w:rPr>
              <w:t>教学过程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62" w:rsidRDefault="00B05E28">
            <w:pPr>
              <w:wordWrap w:val="0"/>
              <w:autoSpaceDE w:val="0"/>
              <w:autoSpaceDN w:val="0"/>
              <w:spacing w:line="264" w:lineRule="auto"/>
              <w:jc w:val="center"/>
              <w:rPr>
                <w:rFonts w:ascii="Times New Roman" w:hAnsi="Times New Roman"/>
                <w:b/>
                <w:color w:val="C00000"/>
                <w:szCs w:val="20"/>
              </w:rPr>
            </w:pPr>
            <w:r>
              <w:rPr>
                <w:rFonts w:ascii="Times New Roman" w:hAnsi="Times New Roman" w:hint="eastAsia"/>
                <w:b/>
                <w:color w:val="C00000"/>
                <w:szCs w:val="24"/>
              </w:rPr>
              <w:t>主</w:t>
            </w:r>
            <w:r>
              <w:rPr>
                <w:rFonts w:ascii="Times New Roman" w:hAnsi="Times New Roman" w:hint="eastAsia"/>
                <w:b/>
                <w:color w:val="C00000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/>
                <w:color w:val="C00000"/>
                <w:szCs w:val="24"/>
              </w:rPr>
              <w:t>要</w:t>
            </w:r>
            <w:r>
              <w:rPr>
                <w:rFonts w:ascii="Times New Roman" w:hAnsi="Times New Roman" w:hint="eastAsia"/>
                <w:b/>
                <w:color w:val="C00000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/>
                <w:color w:val="C00000"/>
                <w:szCs w:val="24"/>
              </w:rPr>
              <w:t>教</w:t>
            </w:r>
            <w:r>
              <w:rPr>
                <w:rFonts w:ascii="Times New Roman" w:hAnsi="Times New Roman" w:hint="eastAsia"/>
                <w:b/>
                <w:color w:val="C00000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/>
                <w:color w:val="C00000"/>
                <w:szCs w:val="24"/>
              </w:rPr>
              <w:t>学</w:t>
            </w:r>
            <w:r>
              <w:rPr>
                <w:rFonts w:ascii="Times New Roman" w:hAnsi="Times New Roman" w:hint="eastAsia"/>
                <w:b/>
                <w:color w:val="C00000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/>
                <w:color w:val="C00000"/>
                <w:szCs w:val="24"/>
              </w:rPr>
              <w:t>内</w:t>
            </w:r>
            <w:r>
              <w:rPr>
                <w:rFonts w:ascii="Times New Roman" w:hAnsi="Times New Roman" w:hint="eastAsia"/>
                <w:b/>
                <w:color w:val="C00000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/>
                <w:color w:val="C00000"/>
                <w:szCs w:val="24"/>
              </w:rPr>
              <w:t>容</w:t>
            </w:r>
            <w:r>
              <w:rPr>
                <w:rFonts w:ascii="Times New Roman" w:hAnsi="Times New Roman" w:hint="eastAsia"/>
                <w:b/>
                <w:color w:val="C00000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/>
                <w:color w:val="C00000"/>
                <w:szCs w:val="24"/>
              </w:rPr>
              <w:t>及</w:t>
            </w:r>
            <w:r>
              <w:rPr>
                <w:rFonts w:ascii="Times New Roman" w:hAnsi="Times New Roman" w:hint="eastAsia"/>
                <w:b/>
                <w:color w:val="C00000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/>
                <w:color w:val="C00000"/>
                <w:szCs w:val="24"/>
              </w:rPr>
              <w:t>步</w:t>
            </w:r>
            <w:r>
              <w:rPr>
                <w:rFonts w:ascii="Times New Roman" w:hAnsi="Times New Roman" w:hint="eastAsia"/>
                <w:b/>
                <w:color w:val="C00000"/>
                <w:szCs w:val="24"/>
              </w:rPr>
              <w:t xml:space="preserve"> </w:t>
            </w:r>
            <w:r>
              <w:rPr>
                <w:rFonts w:ascii="Times New Roman" w:hAnsi="Times New Roman" w:hint="eastAsia"/>
                <w:b/>
                <w:color w:val="C00000"/>
                <w:szCs w:val="24"/>
              </w:rPr>
              <w:t>骤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62" w:rsidRDefault="00B05E28">
            <w:pPr>
              <w:wordWrap w:val="0"/>
              <w:autoSpaceDE w:val="0"/>
              <w:autoSpaceDN w:val="0"/>
              <w:spacing w:line="264" w:lineRule="auto"/>
              <w:jc w:val="center"/>
              <w:rPr>
                <w:rFonts w:ascii="Times New Roman" w:hAnsi="Times New Roman"/>
                <w:b/>
                <w:color w:val="C00000"/>
                <w:szCs w:val="20"/>
              </w:rPr>
            </w:pPr>
            <w:r>
              <w:rPr>
                <w:rFonts w:ascii="Times New Roman" w:hAnsi="Times New Roman"/>
                <w:b/>
                <w:color w:val="C00000"/>
                <w:szCs w:val="20"/>
              </w:rPr>
              <w:t>设计意图</w:t>
            </w:r>
          </w:p>
        </w:tc>
      </w:tr>
      <w:tr w:rsidR="00844262">
        <w:trPr>
          <w:trHeight w:val="149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62" w:rsidRDefault="00B05E28">
            <w:pPr>
              <w:wordWrap w:val="0"/>
              <w:autoSpaceDE w:val="0"/>
              <w:autoSpaceDN w:val="0"/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 w:hint="eastAsia"/>
                <w:b/>
                <w:szCs w:val="24"/>
              </w:rPr>
              <w:t>考勤</w:t>
            </w:r>
          </w:p>
          <w:p w:rsidR="00844262" w:rsidRDefault="00B05E28">
            <w:pPr>
              <w:wordWrap w:val="0"/>
              <w:autoSpaceDE w:val="0"/>
              <w:autoSpaceDN w:val="0"/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 w:hint="eastAsia"/>
                <w:b/>
                <w:szCs w:val="24"/>
              </w:rPr>
              <w:t>（</w:t>
            </w:r>
            <w:r>
              <w:rPr>
                <w:rFonts w:ascii="Times New Roman" w:hAnsi="Times New Roman" w:hint="eastAsia"/>
                <w:b/>
                <w:szCs w:val="24"/>
              </w:rPr>
              <w:t>2min</w:t>
            </w:r>
            <w:r>
              <w:rPr>
                <w:rFonts w:ascii="Times New Roman" w:hAnsi="Times New Roman" w:hint="eastAsia"/>
                <w:b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62" w:rsidRDefault="00B05E28">
            <w:pPr>
              <w:wordWrap w:val="0"/>
              <w:autoSpaceDE w:val="0"/>
              <w:autoSpaceDN w:val="0"/>
              <w:spacing w:line="360" w:lineRule="auto"/>
              <w:jc w:val="left"/>
              <w:rPr>
                <w:rFonts w:ascii="Times New Roman" w:hAnsi="Times New Roman"/>
                <w:color w:val="C00000"/>
                <w:szCs w:val="24"/>
              </w:rPr>
            </w:pPr>
            <w:r>
              <w:rPr>
                <w:rFonts w:ascii="Times New Roman" w:hAnsi="Times New Roman" w:hint="eastAsia"/>
                <w:color w:val="C00000"/>
                <w:szCs w:val="24"/>
              </w:rPr>
              <w:t>■</w:t>
            </w:r>
            <w:r>
              <w:rPr>
                <w:rFonts w:ascii="Times New Roman" w:hAnsi="Times New Roman" w:hint="eastAsia"/>
                <w:color w:val="C00000"/>
                <w:szCs w:val="24"/>
              </w:rPr>
              <w:t>【教师】</w:t>
            </w:r>
            <w:r>
              <w:rPr>
                <w:rFonts w:ascii="Times New Roman" w:hAnsi="Times New Roman" w:hint="eastAsia"/>
                <w:color w:val="C00000"/>
                <w:szCs w:val="24"/>
              </w:rPr>
              <w:t>清点上课人数，记录好考勤</w:t>
            </w:r>
          </w:p>
          <w:p w:rsidR="00844262" w:rsidRDefault="00B05E28">
            <w:pPr>
              <w:wordWrap w:val="0"/>
              <w:autoSpaceDE w:val="0"/>
              <w:autoSpaceDN w:val="0"/>
              <w:spacing w:line="360" w:lineRule="auto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color w:val="538135" w:themeColor="accent6" w:themeShade="BF"/>
                <w:szCs w:val="24"/>
              </w:rPr>
              <w:t>■</w:t>
            </w:r>
            <w:r>
              <w:rPr>
                <w:rFonts w:ascii="Times New Roman" w:hAnsi="Times New Roman" w:hint="eastAsia"/>
                <w:color w:val="538135" w:themeColor="accent6" w:themeShade="BF"/>
                <w:szCs w:val="24"/>
              </w:rPr>
              <w:t>【学生】</w:t>
            </w:r>
            <w:r>
              <w:rPr>
                <w:rFonts w:ascii="Times New Roman" w:hAnsi="Times New Roman" w:hint="eastAsia"/>
                <w:color w:val="538135" w:themeColor="accent6" w:themeShade="BF"/>
                <w:szCs w:val="24"/>
              </w:rPr>
              <w:t>班干部报请假人员及原因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62" w:rsidRDefault="00B05E28">
            <w:pPr>
              <w:wordWrap w:val="0"/>
              <w:autoSpaceDE w:val="0"/>
              <w:autoSpaceDN w:val="0"/>
              <w:spacing w:line="264" w:lineRule="auto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 w:hint="eastAsia"/>
                <w:szCs w:val="20"/>
              </w:rPr>
              <w:t>培养学生的组织纪律性</w:t>
            </w:r>
            <w:r>
              <w:rPr>
                <w:rFonts w:ascii="Times New Roman" w:hAnsi="Times New Roman" w:hint="eastAsia"/>
                <w:szCs w:val="20"/>
              </w:rPr>
              <w:t>,</w:t>
            </w:r>
            <w:r>
              <w:rPr>
                <w:rFonts w:ascii="Times New Roman" w:hAnsi="Times New Roman" w:hint="eastAsia"/>
                <w:szCs w:val="20"/>
              </w:rPr>
              <w:t>掌握学生的出勤情况</w:t>
            </w:r>
          </w:p>
        </w:tc>
      </w:tr>
      <w:tr w:rsidR="00844262">
        <w:trPr>
          <w:trHeight w:val="699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62" w:rsidRDefault="00844262">
            <w:pPr>
              <w:wordWrap w:val="0"/>
              <w:autoSpaceDE w:val="0"/>
              <w:autoSpaceDN w:val="0"/>
              <w:rPr>
                <w:rFonts w:ascii="微软雅黑" w:eastAsia="微软雅黑" w:hAnsi="微软雅黑"/>
                <w:b/>
                <w:sz w:val="24"/>
                <w:szCs w:val="24"/>
              </w:rPr>
            </w:pPr>
          </w:p>
          <w:p w:rsidR="00844262" w:rsidRDefault="00844262">
            <w:pPr>
              <w:wordWrap w:val="0"/>
              <w:autoSpaceDE w:val="0"/>
              <w:autoSpaceDN w:val="0"/>
              <w:rPr>
                <w:rFonts w:ascii="微软雅黑" w:eastAsia="微软雅黑" w:hAnsi="微软雅黑"/>
                <w:b/>
                <w:sz w:val="24"/>
                <w:szCs w:val="24"/>
              </w:rPr>
            </w:pPr>
          </w:p>
          <w:p w:rsidR="00844262" w:rsidRDefault="00844262">
            <w:pPr>
              <w:wordWrap w:val="0"/>
              <w:autoSpaceDE w:val="0"/>
              <w:autoSpaceDN w:val="0"/>
              <w:rPr>
                <w:rFonts w:ascii="微软雅黑" w:eastAsia="微软雅黑" w:hAnsi="微软雅黑"/>
                <w:b/>
                <w:sz w:val="24"/>
                <w:szCs w:val="24"/>
              </w:rPr>
            </w:pPr>
          </w:p>
          <w:p w:rsidR="00844262" w:rsidRDefault="00B05E28">
            <w:pPr>
              <w:wordWrap w:val="0"/>
              <w:autoSpaceDE w:val="0"/>
              <w:autoSpaceDN w:val="0"/>
              <w:rPr>
                <w:rFonts w:ascii="微软雅黑" w:eastAsia="微软雅黑" w:hAnsi="微软雅黑"/>
                <w:b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4"/>
              </w:rPr>
              <w:t>知识讲解</w:t>
            </w:r>
          </w:p>
          <w:p w:rsidR="00844262" w:rsidRDefault="00B05E28">
            <w:pPr>
              <w:wordWrap w:val="0"/>
              <w:autoSpaceDE w:val="0"/>
              <w:autoSpaceDN w:val="0"/>
              <w:spacing w:line="264" w:lineRule="auto"/>
              <w:ind w:hanging="8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（</w:t>
            </w:r>
            <w:r>
              <w:rPr>
                <w:rFonts w:ascii="Times New Roman" w:hAnsi="Times New Roman" w:hint="eastAsia"/>
                <w:szCs w:val="24"/>
              </w:rPr>
              <w:t>40</w:t>
            </w:r>
            <w:r>
              <w:rPr>
                <w:rFonts w:ascii="Times New Roman" w:hAnsi="Times New Roman" w:hint="eastAsia"/>
                <w:szCs w:val="24"/>
              </w:rPr>
              <w:t>min</w:t>
            </w:r>
            <w:r>
              <w:rPr>
                <w:rFonts w:ascii="Times New Roman" w:hAnsi="Times New Roman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62" w:rsidRDefault="00B05E28">
            <w:pPr>
              <w:widowControl/>
              <w:jc w:val="left"/>
              <w:rPr>
                <w:rFonts w:ascii="Times New Roman" w:hAnsi="Times New Roman"/>
                <w:b/>
                <w:color w:val="C00000"/>
              </w:rPr>
            </w:pPr>
            <w:r>
              <w:rPr>
                <w:rFonts w:ascii="Times New Roman" w:hAnsi="Times New Roman" w:hint="eastAsia"/>
                <w:b/>
                <w:color w:val="C00000"/>
              </w:rPr>
              <w:t>【教师】</w:t>
            </w:r>
            <w:r>
              <w:rPr>
                <w:rFonts w:ascii="Times New Roman" w:hAnsi="Times New Roman" w:hint="eastAsia"/>
                <w:bCs/>
                <w:color w:val="C00000"/>
              </w:rPr>
              <w:t>展示剖面图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2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/>
                <w:color w:val="000000" w:themeColor="text1"/>
              </w:rPr>
              <w:t>一、剖面图的基本概念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</w:rPr>
              <w:t>在画形体投影图时，形体上不可见的轮廓线在投影图上需用虚线画出。假想地将形体剖开，让它的内部构造显露出来，使形体的不可见部分变为可见部分，从而可用实线表示其形状。如图</w:t>
            </w:r>
            <w:r>
              <w:rPr>
                <w:rFonts w:ascii="Times New Roman" w:hAnsi="Times New Roman"/>
                <w:bCs/>
                <w:color w:val="000000" w:themeColor="text1"/>
              </w:rPr>
              <w:t>1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-</w:t>
            </w:r>
            <w:r>
              <w:rPr>
                <w:rFonts w:ascii="Times New Roman" w:hAnsi="Times New Roman"/>
                <w:bCs/>
                <w:color w:val="000000" w:themeColor="text1"/>
              </w:rPr>
              <w:t>4-1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所示，假想用剖切平面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Q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将双</w:t>
            </w:r>
            <w:proofErr w:type="gramStart"/>
            <w:r>
              <w:rPr>
                <w:rFonts w:ascii="Times New Roman" w:hAnsi="Times New Roman" w:hint="eastAsia"/>
                <w:bCs/>
                <w:color w:val="000000" w:themeColor="text1"/>
              </w:rPr>
              <w:t>杯基础</w:t>
            </w:r>
            <w:proofErr w:type="gramEnd"/>
            <w:r>
              <w:rPr>
                <w:rFonts w:ascii="Times New Roman" w:hAnsi="Times New Roman" w:hint="eastAsia"/>
                <w:bCs/>
                <w:color w:val="000000" w:themeColor="text1"/>
              </w:rPr>
              <w:t>剖开，并向</w:t>
            </w:r>
            <w:r>
              <w:rPr>
                <w:rFonts w:ascii="Times New Roman" w:hAnsi="Times New Roman"/>
                <w:bCs/>
                <w:color w:val="000000" w:themeColor="text1"/>
              </w:rPr>
              <w:t>W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面进行投影。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 w:hint="eastAsia"/>
                <w:bCs/>
                <w:noProof/>
                <w:color w:val="000000" w:themeColor="text1"/>
              </w:rPr>
              <w:drawing>
                <wp:inline distT="0" distB="0" distL="114300" distR="114300">
                  <wp:extent cx="3547745" cy="1793875"/>
                  <wp:effectExtent l="0" t="0" r="3175" b="4445"/>
                  <wp:docPr id="1" name="图片 1" descr="17096266989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170962669897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7745" cy="179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2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 w:hint="eastAsia"/>
                <w:b/>
                <w:color w:val="000000" w:themeColor="text1"/>
              </w:rPr>
              <w:lastRenderedPageBreak/>
              <w:t>二、剖面图的种类</w:t>
            </w:r>
            <w:r>
              <w:rPr>
                <w:rFonts w:ascii="Times New Roman" w:hAnsi="Times New Roman" w:hint="eastAsia"/>
                <w:b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</w:rPr>
              <w:t>采用剖面图的目的是为了更清楚地表达物体内部的形状，因此，如何选择好剖切平面的位置就成为画好剖面图的关键。应使所选择的剖切平面位置通过物体上最需要表达的部位，这样才能有利于把物体的内部的形状更完整地显示出来。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2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（一）全剖面图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</w:rPr>
              <w:t>全剖面图是用一个</w:t>
            </w:r>
            <w:proofErr w:type="gramStart"/>
            <w:r>
              <w:rPr>
                <w:rFonts w:ascii="Times New Roman" w:hAnsi="Times New Roman" w:hint="eastAsia"/>
                <w:bCs/>
                <w:color w:val="000000" w:themeColor="text1"/>
              </w:rPr>
              <w:t>剖</w:t>
            </w:r>
            <w:proofErr w:type="gramEnd"/>
            <w:r>
              <w:rPr>
                <w:rFonts w:ascii="Times New Roman" w:hAnsi="Times New Roman" w:hint="eastAsia"/>
                <w:bCs/>
                <w:color w:val="000000" w:themeColor="text1"/>
              </w:rPr>
              <w:t>切平面把物体整个切开后所画出的剖面图，如图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</w:rPr>
              <w:t>1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-</w:t>
            </w:r>
            <w:r>
              <w:rPr>
                <w:rFonts w:ascii="Times New Roman" w:hAnsi="Times New Roman"/>
                <w:bCs/>
                <w:color w:val="000000" w:themeColor="text1"/>
              </w:rPr>
              <w:t xml:space="preserve">4-2 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所示。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</w:rPr>
              <w:t>图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</w:rPr>
              <w:t>1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-</w:t>
            </w:r>
            <w:r>
              <w:rPr>
                <w:rFonts w:ascii="Times New Roman" w:hAnsi="Times New Roman"/>
                <w:bCs/>
                <w:color w:val="000000" w:themeColor="text1"/>
              </w:rPr>
              <w:t>4-2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（</w:t>
            </w:r>
            <w:r>
              <w:rPr>
                <w:rFonts w:ascii="Times New Roman" w:hAnsi="Times New Roman"/>
                <w:bCs/>
                <w:color w:val="000000" w:themeColor="text1"/>
              </w:rPr>
              <w:t>a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）表示房屋的平面全剖图，图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</w:rPr>
              <w:t>1-4-2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（</w:t>
            </w:r>
            <w:r>
              <w:rPr>
                <w:rFonts w:ascii="Times New Roman" w:hAnsi="Times New Roman"/>
                <w:bCs/>
                <w:color w:val="000000" w:themeColor="text1"/>
              </w:rPr>
              <w:t>b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）为房屋的</w:t>
            </w:r>
            <w:proofErr w:type="gramStart"/>
            <w:r>
              <w:rPr>
                <w:rFonts w:ascii="Times New Roman" w:hAnsi="Times New Roman" w:hint="eastAsia"/>
                <w:bCs/>
                <w:color w:val="000000" w:themeColor="text1"/>
              </w:rPr>
              <w:t>平面剖切直观</w:t>
            </w:r>
            <w:proofErr w:type="gramEnd"/>
            <w:r>
              <w:rPr>
                <w:rFonts w:ascii="Times New Roman" w:hAnsi="Times New Roman" w:hint="eastAsia"/>
                <w:bCs/>
                <w:color w:val="000000" w:themeColor="text1"/>
              </w:rPr>
              <w:t>立体图。图</w:t>
            </w:r>
            <w:r>
              <w:rPr>
                <w:rFonts w:ascii="Times New Roman" w:hAnsi="Times New Roman"/>
                <w:bCs/>
                <w:color w:val="000000" w:themeColor="text1"/>
              </w:rPr>
              <w:t>1-4-2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（</w:t>
            </w:r>
            <w:r>
              <w:rPr>
                <w:rFonts w:ascii="Times New Roman" w:hAnsi="Times New Roman"/>
                <w:bCs/>
                <w:color w:val="000000" w:themeColor="text1"/>
              </w:rPr>
              <w:t>c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）为房屋的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</w:rPr>
              <w:t xml:space="preserve">1-1 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剖面图，图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</w:rPr>
              <w:t>1-4-2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（</w:t>
            </w:r>
            <w:r>
              <w:rPr>
                <w:rFonts w:ascii="Times New Roman" w:hAnsi="Times New Roman"/>
                <w:bCs/>
                <w:color w:val="000000" w:themeColor="text1"/>
              </w:rPr>
              <w:t>d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）为房屋的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</w:rPr>
              <w:t xml:space="preserve">1-1 </w:t>
            </w:r>
            <w:proofErr w:type="gramStart"/>
            <w:r>
              <w:rPr>
                <w:rFonts w:ascii="Times New Roman" w:hAnsi="Times New Roman" w:hint="eastAsia"/>
                <w:bCs/>
                <w:color w:val="000000" w:themeColor="text1"/>
              </w:rPr>
              <w:t>剖切直观</w:t>
            </w:r>
            <w:proofErr w:type="gramEnd"/>
            <w:r>
              <w:rPr>
                <w:rFonts w:ascii="Times New Roman" w:hAnsi="Times New Roman" w:hint="eastAsia"/>
                <w:bCs/>
                <w:color w:val="000000" w:themeColor="text1"/>
              </w:rPr>
              <w:t>立体图。</w:t>
            </w:r>
          </w:p>
          <w:p w:rsidR="00844262" w:rsidRDefault="00B05E28">
            <w:pPr>
              <w:wordWrap w:val="0"/>
              <w:autoSpaceDE w:val="0"/>
              <w:autoSpaceDN w:val="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noProof/>
                <w:color w:val="000000" w:themeColor="text1"/>
              </w:rPr>
              <w:drawing>
                <wp:inline distT="0" distB="0" distL="114300" distR="114300">
                  <wp:extent cx="3549650" cy="3327400"/>
                  <wp:effectExtent l="0" t="0" r="1270" b="10160"/>
                  <wp:docPr id="2" name="图片 2" descr="17096267314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170962673145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9650" cy="332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2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/>
                <w:color w:val="000000" w:themeColor="text1"/>
              </w:rPr>
              <w:t>（二）半剖面图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</w:rPr>
              <w:t>如果</w:t>
            </w:r>
            <w:proofErr w:type="gramStart"/>
            <w:r>
              <w:rPr>
                <w:rFonts w:ascii="Times New Roman" w:hAnsi="Times New Roman" w:hint="eastAsia"/>
                <w:bCs/>
                <w:color w:val="000000" w:themeColor="text1"/>
              </w:rPr>
              <w:t>被剖切的</w:t>
            </w:r>
            <w:proofErr w:type="gramEnd"/>
            <w:r>
              <w:rPr>
                <w:rFonts w:ascii="Times New Roman" w:hAnsi="Times New Roman" w:hint="eastAsia"/>
                <w:bCs/>
                <w:color w:val="000000" w:themeColor="text1"/>
              </w:rPr>
              <w:t>形体是对称的，画图时常把投影图的一半画成剖面图，另一半画形体的外形图，这个组合而成的投影图叫半剖面图。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</w:rPr>
              <w:t>注意：半剖面图适用于内、外形状均需表达的对称形体。在半剖面图中，剖面图与投影图之间，规定用形体的对称中心线为分界线。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</w:rPr>
              <w:t>图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</w:rPr>
              <w:t>1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-</w:t>
            </w:r>
            <w:r>
              <w:rPr>
                <w:rFonts w:ascii="Times New Roman" w:hAnsi="Times New Roman"/>
                <w:bCs/>
                <w:color w:val="000000" w:themeColor="text1"/>
              </w:rPr>
              <w:t xml:space="preserve">4-3 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为一个杯形基础的半剖面图。在正面投影和侧面投影中，采用了半剖面图的画法，表示基础的内部构造和外部形状。</w:t>
            </w:r>
          </w:p>
          <w:p w:rsidR="00844262" w:rsidRDefault="00B05E28">
            <w:pPr>
              <w:wordWrap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noProof/>
                <w:color w:val="000000" w:themeColor="text1"/>
              </w:rPr>
              <w:lastRenderedPageBreak/>
              <w:drawing>
                <wp:inline distT="0" distB="0" distL="114300" distR="114300">
                  <wp:extent cx="3421380" cy="2545080"/>
                  <wp:effectExtent l="0" t="0" r="7620" b="0"/>
                  <wp:docPr id="3" name="图片 3" descr="1709626757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1709626757139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1380" cy="2545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2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 w:hint="eastAsia"/>
                <w:b/>
                <w:color w:val="000000" w:themeColor="text1"/>
              </w:rPr>
              <w:t>（三）局部剖面图</w:t>
            </w:r>
            <w:r>
              <w:rPr>
                <w:rFonts w:ascii="Times New Roman" w:hAnsi="Times New Roman" w:hint="eastAsia"/>
                <w:b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</w:rPr>
              <w:t>用剖切平面局部地剖开物体，以显示物体该局部的内部形状，所画出的剖面图称为局部剖面图。图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</w:rPr>
              <w:t>1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-</w:t>
            </w:r>
            <w:r>
              <w:rPr>
                <w:rFonts w:ascii="Times New Roman" w:hAnsi="Times New Roman"/>
                <w:bCs/>
                <w:color w:val="000000" w:themeColor="text1"/>
              </w:rPr>
              <w:t xml:space="preserve">4-4 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为杯形基础的局部剖面图。</w:t>
            </w:r>
          </w:p>
          <w:p w:rsidR="00844262" w:rsidRDefault="00B05E28">
            <w:pPr>
              <w:wordWrap w:val="0"/>
              <w:autoSpaceDE w:val="0"/>
              <w:autoSpaceDN w:val="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noProof/>
                <w:color w:val="000000" w:themeColor="text1"/>
              </w:rPr>
              <w:drawing>
                <wp:inline distT="0" distB="0" distL="114300" distR="114300">
                  <wp:extent cx="3444240" cy="2202180"/>
                  <wp:effectExtent l="0" t="0" r="0" b="7620"/>
                  <wp:docPr id="4" name="图片 4" descr="1709626777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170962677749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4240" cy="2202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2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 w:hint="eastAsia"/>
                <w:b/>
                <w:color w:val="000000" w:themeColor="text1"/>
              </w:rPr>
              <w:t>（四）阶梯剖面图</w:t>
            </w:r>
            <w:r>
              <w:rPr>
                <w:rFonts w:ascii="Times New Roman" w:hAnsi="Times New Roman" w:hint="eastAsia"/>
                <w:b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</w:rPr>
              <w:t>当物体内部的形状比较复杂，而且又分布在不同的层次上时，则可采用几个相互平行的</w:t>
            </w:r>
            <w:proofErr w:type="gramStart"/>
            <w:r>
              <w:rPr>
                <w:rFonts w:ascii="Times New Roman" w:hAnsi="Times New Roman" w:hint="eastAsia"/>
                <w:bCs/>
                <w:color w:val="000000" w:themeColor="text1"/>
              </w:rPr>
              <w:t>剖</w:t>
            </w:r>
            <w:proofErr w:type="gramEnd"/>
            <w:r>
              <w:rPr>
                <w:rFonts w:ascii="Times New Roman" w:hAnsi="Times New Roman" w:hint="eastAsia"/>
                <w:bCs/>
                <w:color w:val="000000" w:themeColor="text1"/>
              </w:rPr>
              <w:t>切平面对物体进行剖切，然后将各剖切平面所截到的形状同时画在一个剖面图中，所得到的剖面图称为阶梯剖面图。图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</w:rPr>
              <w:t>1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-</w:t>
            </w:r>
            <w:r>
              <w:rPr>
                <w:rFonts w:ascii="Times New Roman" w:hAnsi="Times New Roman"/>
                <w:bCs/>
                <w:color w:val="000000" w:themeColor="text1"/>
              </w:rPr>
              <w:t>4-2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（</w:t>
            </w:r>
            <w:r>
              <w:rPr>
                <w:rFonts w:ascii="Times New Roman" w:hAnsi="Times New Roman"/>
                <w:bCs/>
                <w:color w:val="000000" w:themeColor="text1"/>
              </w:rPr>
              <w:t>c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）为房屋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</w:rPr>
              <w:t>1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—</w:t>
            </w:r>
            <w:r>
              <w:rPr>
                <w:rFonts w:ascii="Times New Roman" w:hAnsi="Times New Roman"/>
                <w:bCs/>
                <w:color w:val="000000" w:themeColor="text1"/>
              </w:rPr>
              <w:t xml:space="preserve">1 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阶梯剖面图。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2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三、剖面图的画法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2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（一）</w:t>
            </w:r>
            <w:proofErr w:type="gramStart"/>
            <w:r>
              <w:rPr>
                <w:rFonts w:ascii="Times New Roman" w:hAnsi="Times New Roman"/>
                <w:b/>
                <w:color w:val="000000" w:themeColor="text1"/>
              </w:rPr>
              <w:t>剖切符号</w:t>
            </w:r>
            <w:proofErr w:type="gramEnd"/>
            <w:r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</w:rPr>
              <w:t>在剖面图中，用粗实线</w:t>
            </w:r>
            <w:proofErr w:type="gramStart"/>
            <w:r>
              <w:rPr>
                <w:rFonts w:ascii="Times New Roman" w:hAnsi="Times New Roman" w:hint="eastAsia"/>
                <w:bCs/>
                <w:color w:val="000000" w:themeColor="text1"/>
              </w:rPr>
              <w:t>绘制剖切位置线</w:t>
            </w:r>
            <w:proofErr w:type="gramEnd"/>
            <w:r>
              <w:rPr>
                <w:rFonts w:ascii="Times New Roman" w:hAnsi="Times New Roman" w:hint="eastAsia"/>
                <w:bCs/>
                <w:color w:val="000000" w:themeColor="text1"/>
              </w:rPr>
              <w:t>及投射方向线，投射方向线应垂直</w:t>
            </w:r>
            <w:proofErr w:type="gramStart"/>
            <w:r>
              <w:rPr>
                <w:rFonts w:ascii="Times New Roman" w:hAnsi="Times New Roman" w:hint="eastAsia"/>
                <w:bCs/>
                <w:color w:val="000000" w:themeColor="text1"/>
              </w:rPr>
              <w:t>于剖切位置线</w:t>
            </w:r>
            <w:proofErr w:type="gramEnd"/>
            <w:r>
              <w:rPr>
                <w:rFonts w:ascii="Times New Roman" w:hAnsi="Times New Roman" w:hint="eastAsia"/>
                <w:bCs/>
                <w:color w:val="000000" w:themeColor="text1"/>
              </w:rPr>
              <w:t>，长度应</w:t>
            </w:r>
            <w:proofErr w:type="gramStart"/>
            <w:r>
              <w:rPr>
                <w:rFonts w:ascii="Times New Roman" w:hAnsi="Times New Roman" w:hint="eastAsia"/>
                <w:bCs/>
                <w:color w:val="000000" w:themeColor="text1"/>
              </w:rPr>
              <w:t>短于剖切位置线</w:t>
            </w:r>
            <w:proofErr w:type="gramEnd"/>
            <w:r>
              <w:rPr>
                <w:rFonts w:ascii="Times New Roman" w:hAnsi="Times New Roman" w:hint="eastAsia"/>
                <w:bCs/>
                <w:color w:val="000000" w:themeColor="text1"/>
              </w:rPr>
              <w:t>。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2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（二）剖面图</w:t>
            </w:r>
            <w:r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</w:rPr>
              <w:t>“假想”剖开投影后，所有可见的线均画出，不能遗漏。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2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（三）画剖面线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0"/>
              <w:rPr>
                <w:rFonts w:ascii="Times New Roman" w:hAnsi="Times New Roman"/>
                <w:bCs/>
                <w:color w:val="000000" w:themeColor="text1"/>
              </w:rPr>
            </w:pPr>
            <w:proofErr w:type="gramStart"/>
            <w:r>
              <w:rPr>
                <w:rFonts w:ascii="Times New Roman" w:hAnsi="Times New Roman" w:hint="eastAsia"/>
                <w:bCs/>
                <w:color w:val="000000" w:themeColor="text1"/>
              </w:rPr>
              <w:t>剖</w:t>
            </w:r>
            <w:proofErr w:type="gramEnd"/>
            <w:r>
              <w:rPr>
                <w:rFonts w:ascii="Times New Roman" w:hAnsi="Times New Roman" w:hint="eastAsia"/>
                <w:bCs/>
                <w:color w:val="000000" w:themeColor="text1"/>
              </w:rPr>
              <w:t>切平面与建（构）筑物的接触部分（断面）画剖面线，剖面线应以适当角度的细实线绘制，最好为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</w:rPr>
              <w:t xml:space="preserve">45° 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斜线，剖面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lastRenderedPageBreak/>
              <w:t>线方向与间距必须一致。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2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（四）剖面图的配置与标注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</w:rPr>
              <w:t>剖面图名称用“</w:t>
            </w:r>
            <w:r>
              <w:rPr>
                <w:rFonts w:ascii="Times New Roman" w:hAnsi="Times New Roman"/>
                <w:bCs/>
                <w:color w:val="000000" w:themeColor="text1"/>
              </w:rPr>
              <w:t>X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—</w:t>
            </w:r>
            <w:r>
              <w:rPr>
                <w:rFonts w:ascii="Times New Roman" w:hAnsi="Times New Roman"/>
                <w:bCs/>
                <w:color w:val="000000" w:themeColor="text1"/>
              </w:rPr>
              <w:t>X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”表示。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2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四、剖面图的标注</w:t>
            </w:r>
            <w:r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</w:rPr>
              <w:t>用剖面图配合其他视图表达形体时，为了便于读图，要将剖面图中的</w:t>
            </w:r>
            <w:proofErr w:type="gramStart"/>
            <w:r>
              <w:rPr>
                <w:rFonts w:ascii="Times New Roman" w:hAnsi="Times New Roman" w:hint="eastAsia"/>
                <w:bCs/>
                <w:color w:val="000000" w:themeColor="text1"/>
              </w:rPr>
              <w:t>剖切位置</w:t>
            </w:r>
            <w:proofErr w:type="gramEnd"/>
            <w:r>
              <w:rPr>
                <w:rFonts w:ascii="Times New Roman" w:hAnsi="Times New Roman" w:hint="eastAsia"/>
                <w:bCs/>
                <w:color w:val="000000" w:themeColor="text1"/>
              </w:rPr>
              <w:t>和投射方向在图样中加以说明，即剖面图的标注。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2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（一）标注三要素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</w:rPr>
              <w:t>（</w:t>
            </w:r>
            <w:r>
              <w:rPr>
                <w:rFonts w:ascii="Times New Roman" w:hAnsi="Times New Roman"/>
                <w:bCs/>
                <w:color w:val="000000" w:themeColor="text1"/>
              </w:rPr>
              <w:t>1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）</w:t>
            </w:r>
            <w:proofErr w:type="gramStart"/>
            <w:r>
              <w:rPr>
                <w:rFonts w:ascii="Times New Roman" w:hAnsi="Times New Roman" w:hint="eastAsia"/>
                <w:bCs/>
                <w:color w:val="000000" w:themeColor="text1"/>
              </w:rPr>
              <w:t>剖切位置线</w:t>
            </w:r>
            <w:proofErr w:type="gramEnd"/>
            <w:r>
              <w:rPr>
                <w:rFonts w:ascii="Times New Roman" w:hAnsi="Times New Roman" w:hint="eastAsia"/>
                <w:bCs/>
                <w:color w:val="000000" w:themeColor="text1"/>
              </w:rPr>
              <w:t>：粗实线绘制长为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</w:rPr>
              <w:t xml:space="preserve">6 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～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</w:rPr>
              <w:t>10 mm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。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</w:rPr>
              <w:t>（</w:t>
            </w:r>
            <w:r>
              <w:rPr>
                <w:rFonts w:ascii="Times New Roman" w:hAnsi="Times New Roman"/>
                <w:bCs/>
                <w:color w:val="000000" w:themeColor="text1"/>
              </w:rPr>
              <w:t>2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）投射方向线：粗实线绘制长为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</w:rPr>
              <w:t xml:space="preserve">4 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～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</w:rPr>
              <w:t>6 mm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。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</w:rPr>
              <w:t>（</w:t>
            </w:r>
            <w:r>
              <w:rPr>
                <w:rFonts w:ascii="Times New Roman" w:hAnsi="Times New Roman"/>
                <w:bCs/>
                <w:color w:val="000000" w:themeColor="text1"/>
              </w:rPr>
              <w:t>3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）编号：用阿拉伯数字，按顺序由左至右、由下至上连续编排，并注在投射方向线的端部（图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</w:rPr>
              <w:t>1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-</w:t>
            </w:r>
            <w:r>
              <w:rPr>
                <w:rFonts w:ascii="Times New Roman" w:hAnsi="Times New Roman"/>
                <w:bCs/>
                <w:color w:val="000000" w:themeColor="text1"/>
              </w:rPr>
              <w:t>4-5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）。</w:t>
            </w:r>
          </w:p>
          <w:p w:rsidR="00844262" w:rsidRDefault="00B05E28">
            <w:pPr>
              <w:wordWrap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noProof/>
                <w:color w:val="000000" w:themeColor="text1"/>
              </w:rPr>
              <w:drawing>
                <wp:inline distT="0" distB="0" distL="114300" distR="114300">
                  <wp:extent cx="3131820" cy="1996440"/>
                  <wp:effectExtent l="0" t="0" r="7620" b="0"/>
                  <wp:docPr id="5" name="图片 5" descr="17096268024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1709626802460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1820" cy="1996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</w:rPr>
              <w:t>图名：位于剖面图的下方或一侧，写上与该图相对应</w:t>
            </w:r>
            <w:proofErr w:type="gramStart"/>
            <w:r>
              <w:rPr>
                <w:rFonts w:ascii="Times New Roman" w:hAnsi="Times New Roman" w:hint="eastAsia"/>
                <w:bCs/>
                <w:color w:val="000000" w:themeColor="text1"/>
              </w:rPr>
              <w:t>的剖切符号</w:t>
            </w:r>
            <w:proofErr w:type="gramEnd"/>
            <w:r>
              <w:rPr>
                <w:rFonts w:ascii="Times New Roman" w:hAnsi="Times New Roman" w:hint="eastAsia"/>
                <w:bCs/>
                <w:color w:val="000000" w:themeColor="text1"/>
              </w:rPr>
              <w:t>的编号。在图名下方画与之等长的粗实线。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</w:rPr>
              <w:t>（二）材料图例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0"/>
              <w:rPr>
                <w:rFonts w:ascii="Times New Roman" w:hAnsi="Times New Roman"/>
                <w:bCs/>
                <w:color w:val="000000" w:themeColor="text1"/>
              </w:rPr>
            </w:pPr>
            <w:proofErr w:type="gramStart"/>
            <w:r>
              <w:rPr>
                <w:rFonts w:ascii="Times New Roman" w:hAnsi="Times New Roman" w:hint="eastAsia"/>
                <w:bCs/>
                <w:color w:val="000000" w:themeColor="text1"/>
              </w:rPr>
              <w:t>剖</w:t>
            </w:r>
            <w:proofErr w:type="gramEnd"/>
            <w:r>
              <w:rPr>
                <w:rFonts w:ascii="Times New Roman" w:hAnsi="Times New Roman" w:hint="eastAsia"/>
                <w:bCs/>
                <w:color w:val="000000" w:themeColor="text1"/>
              </w:rPr>
              <w:t>切平面与形体接触的部分，一般要画出表示材料类型的图例，如图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</w:rPr>
              <w:t>1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-</w:t>
            </w:r>
            <w:r>
              <w:rPr>
                <w:rFonts w:ascii="Times New Roman" w:hAnsi="Times New Roman"/>
                <w:bCs/>
                <w:color w:val="000000" w:themeColor="text1"/>
              </w:rPr>
              <w:t xml:space="preserve">4-6 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所示。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</w:rPr>
              <w:t>在不指明材料时，用间隔均匀（一般为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</w:rPr>
              <w:t xml:space="preserve">2 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～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</w:rPr>
              <w:t>6 mm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）的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</w:rPr>
              <w:t xml:space="preserve">45° 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方向细斜线画出图例线，在同一形体的各个剖面图中，图例线方向、间距要一致。</w:t>
            </w:r>
          </w:p>
          <w:p w:rsidR="00844262" w:rsidRDefault="00B05E28">
            <w:pPr>
              <w:wordWrap w:val="0"/>
              <w:autoSpaceDE w:val="0"/>
              <w:autoSpaceDN w:val="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noProof/>
                <w:color w:val="000000" w:themeColor="text1"/>
              </w:rPr>
              <w:drawing>
                <wp:inline distT="0" distB="0" distL="114300" distR="114300">
                  <wp:extent cx="3549650" cy="2106295"/>
                  <wp:effectExtent l="0" t="0" r="1270" b="12065"/>
                  <wp:docPr id="6" name="图片 6" descr="17096268304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1709626830428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9650" cy="2106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4262" w:rsidRDefault="00844262">
            <w:pPr>
              <w:wordWrap w:val="0"/>
              <w:autoSpaceDE w:val="0"/>
              <w:autoSpaceDN w:val="0"/>
              <w:rPr>
                <w:rFonts w:ascii="宋体" w:hAnsi="宋体" w:cs="宋体"/>
                <w:b/>
                <w:color w:val="000000"/>
                <w:szCs w:val="21"/>
                <w:lang w:bidi="ar"/>
              </w:rPr>
            </w:pPr>
          </w:p>
          <w:p w:rsidR="00844262" w:rsidRDefault="00B05E28">
            <w:pPr>
              <w:wordWrap w:val="0"/>
              <w:autoSpaceDE w:val="0"/>
              <w:autoSpaceDN w:val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宋体" w:hAnsi="宋体" w:cs="宋体" w:hint="eastAsia"/>
                <w:b/>
                <w:bCs/>
                <w:color w:val="538135"/>
                <w:szCs w:val="21"/>
                <w:lang w:bidi="ar"/>
              </w:rPr>
              <w:t>【学生】</w:t>
            </w:r>
            <w:r>
              <w:rPr>
                <w:rFonts w:ascii="宋体" w:hAnsi="宋体" w:cs="宋体" w:hint="eastAsia"/>
                <w:color w:val="538135"/>
                <w:szCs w:val="21"/>
                <w:lang w:bidi="ar"/>
              </w:rPr>
              <w:t>思考、讨论。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62" w:rsidRDefault="00844262">
            <w:pPr>
              <w:wordWrap w:val="0"/>
              <w:autoSpaceDE w:val="0"/>
              <w:autoSpaceDN w:val="0"/>
              <w:spacing w:line="264" w:lineRule="auto"/>
              <w:jc w:val="left"/>
              <w:rPr>
                <w:rFonts w:ascii="Times New Roman" w:hAnsi="Times New Roman"/>
                <w:b/>
                <w:szCs w:val="24"/>
              </w:rPr>
            </w:pPr>
          </w:p>
          <w:p w:rsidR="00844262" w:rsidRDefault="00844262">
            <w:pPr>
              <w:wordWrap w:val="0"/>
              <w:autoSpaceDE w:val="0"/>
              <w:autoSpaceDN w:val="0"/>
              <w:spacing w:line="264" w:lineRule="auto"/>
              <w:jc w:val="left"/>
              <w:rPr>
                <w:rFonts w:ascii="Times New Roman" w:hAnsi="Times New Roman"/>
                <w:b/>
                <w:szCs w:val="24"/>
              </w:rPr>
            </w:pPr>
          </w:p>
          <w:p w:rsidR="00844262" w:rsidRDefault="00844262">
            <w:pPr>
              <w:wordWrap w:val="0"/>
              <w:autoSpaceDE w:val="0"/>
              <w:autoSpaceDN w:val="0"/>
              <w:spacing w:line="264" w:lineRule="auto"/>
              <w:jc w:val="left"/>
              <w:rPr>
                <w:rFonts w:ascii="Times New Roman" w:hAnsi="Times New Roman"/>
                <w:b/>
                <w:szCs w:val="24"/>
              </w:rPr>
            </w:pPr>
          </w:p>
          <w:p w:rsidR="00844262" w:rsidRDefault="00844262">
            <w:pPr>
              <w:wordWrap w:val="0"/>
              <w:autoSpaceDE w:val="0"/>
              <w:autoSpaceDN w:val="0"/>
              <w:spacing w:line="264" w:lineRule="auto"/>
              <w:jc w:val="left"/>
              <w:rPr>
                <w:rFonts w:ascii="Times New Roman" w:hAnsi="Times New Roman"/>
                <w:b/>
                <w:szCs w:val="24"/>
              </w:rPr>
            </w:pPr>
          </w:p>
          <w:p w:rsidR="00844262" w:rsidRDefault="00844262">
            <w:pPr>
              <w:wordWrap w:val="0"/>
              <w:autoSpaceDE w:val="0"/>
              <w:autoSpaceDN w:val="0"/>
              <w:spacing w:line="264" w:lineRule="auto"/>
              <w:jc w:val="left"/>
              <w:rPr>
                <w:rFonts w:ascii="Times New Roman" w:hAnsi="Times New Roman"/>
                <w:b/>
                <w:szCs w:val="24"/>
              </w:rPr>
            </w:pPr>
          </w:p>
          <w:p w:rsidR="00844262" w:rsidRDefault="00B05E28">
            <w:pPr>
              <w:wordWrap w:val="0"/>
              <w:autoSpaceDE w:val="0"/>
              <w:autoSpaceDN w:val="0"/>
              <w:spacing w:line="264" w:lineRule="auto"/>
              <w:jc w:val="left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 w:hint="eastAsia"/>
                <w:b/>
                <w:szCs w:val="24"/>
              </w:rPr>
              <w:t>展示文章</w:t>
            </w:r>
            <w:r>
              <w:rPr>
                <w:rFonts w:ascii="Times New Roman" w:hAnsi="Times New Roman" w:hint="eastAsia"/>
                <w:b/>
                <w:szCs w:val="24"/>
              </w:rPr>
              <w:t>，</w:t>
            </w:r>
            <w:r>
              <w:rPr>
                <w:rFonts w:ascii="Times New Roman" w:hAnsi="Times New Roman" w:hint="eastAsia"/>
                <w:b/>
                <w:szCs w:val="24"/>
              </w:rPr>
              <w:t>让学生更加仔细的阅读，从而</w:t>
            </w:r>
            <w:r>
              <w:rPr>
                <w:rFonts w:ascii="Times New Roman" w:hAnsi="Times New Roman" w:hint="eastAsia"/>
                <w:b/>
                <w:szCs w:val="24"/>
              </w:rPr>
              <w:t>激发学生的学习欲望。</w:t>
            </w:r>
          </w:p>
        </w:tc>
      </w:tr>
      <w:tr w:rsidR="00844262">
        <w:trPr>
          <w:trHeight w:val="134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62" w:rsidRDefault="00B05E28">
            <w:pPr>
              <w:wordWrap w:val="0"/>
              <w:autoSpaceDE w:val="0"/>
              <w:autoSpaceDN w:val="0"/>
              <w:spacing w:line="264" w:lineRule="auto"/>
              <w:ind w:hanging="8"/>
              <w:rPr>
                <w:rFonts w:ascii="Times New Roman" w:hAnsi="Times New Roman"/>
                <w:szCs w:val="24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4"/>
              </w:rPr>
              <w:lastRenderedPageBreak/>
              <w:t>作业布置</w:t>
            </w:r>
            <w:r>
              <w:rPr>
                <w:rFonts w:ascii="Times New Roman" w:hAnsi="Times New Roman" w:hint="eastAsia"/>
                <w:szCs w:val="24"/>
              </w:rPr>
              <w:t>（</w:t>
            </w:r>
            <w:r>
              <w:rPr>
                <w:rFonts w:ascii="Times New Roman" w:hAnsi="Times New Roman" w:hint="eastAsia"/>
                <w:szCs w:val="24"/>
              </w:rPr>
              <w:t>3</w:t>
            </w:r>
            <w:r>
              <w:rPr>
                <w:rFonts w:ascii="Times New Roman" w:hAnsi="Times New Roman" w:hint="eastAsia"/>
                <w:szCs w:val="24"/>
              </w:rPr>
              <w:t>min</w:t>
            </w:r>
            <w:r>
              <w:rPr>
                <w:rFonts w:ascii="Times New Roman" w:hAnsi="Times New Roman" w:hint="eastAsia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62" w:rsidRDefault="00B05E28">
            <w:pPr>
              <w:wordWrap w:val="0"/>
              <w:autoSpaceDE w:val="0"/>
              <w:autoSpaceDN w:val="0"/>
              <w:rPr>
                <w:rFonts w:ascii="宋体" w:hAnsi="宋体" w:cs="宋体"/>
                <w:bCs/>
                <w:color w:val="C00000"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color w:val="C00000"/>
                <w:szCs w:val="21"/>
                <w:lang w:bidi="ar"/>
              </w:rPr>
              <w:t>【教师】</w:t>
            </w:r>
            <w:r>
              <w:rPr>
                <w:rFonts w:ascii="宋体" w:hAnsi="宋体" w:cs="宋体" w:hint="eastAsia"/>
                <w:bCs/>
                <w:color w:val="C00000"/>
                <w:szCs w:val="21"/>
                <w:lang w:bidi="ar"/>
              </w:rPr>
              <w:t>布置课后作业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2"/>
              <w:rPr>
                <w:rFonts w:hAnsi="宋体"/>
                <w:bCs/>
              </w:rPr>
            </w:pPr>
            <w:r>
              <w:rPr>
                <w:rFonts w:ascii="Times New Roman" w:hAnsi="Times New Roman" w:hint="eastAsia"/>
                <w:b/>
                <w:color w:val="000000" w:themeColor="text1"/>
              </w:rPr>
              <w:t>简述</w:t>
            </w:r>
            <w:r>
              <w:rPr>
                <w:rFonts w:ascii="Times New Roman" w:hAnsi="Times New Roman"/>
                <w:b/>
                <w:color w:val="000000" w:themeColor="text1"/>
              </w:rPr>
              <w:t>剖面图的画法</w:t>
            </w:r>
            <w:r>
              <w:rPr>
                <w:rFonts w:ascii="Times New Roman" w:hAnsi="Times New Roman" w:hint="eastAsia"/>
                <w:b/>
                <w:color w:val="000000" w:themeColor="text1"/>
              </w:rPr>
              <w:t>。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62" w:rsidRDefault="00B05E28">
            <w:pPr>
              <w:wordWrap w:val="0"/>
              <w:autoSpaceDE w:val="0"/>
              <w:autoSpaceDN w:val="0"/>
              <w:spacing w:line="264" w:lineRule="auto"/>
              <w:jc w:val="left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 w:hint="eastAsia"/>
                <w:bCs/>
                <w:szCs w:val="24"/>
              </w:rPr>
              <w:t>通过课后练习，使学生巩固所学新知识</w:t>
            </w:r>
          </w:p>
        </w:tc>
      </w:tr>
      <w:tr w:rsidR="00844262">
        <w:trPr>
          <w:trHeight w:val="325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62" w:rsidRDefault="00B05E28">
            <w:pPr>
              <w:wordWrap w:val="0"/>
              <w:autoSpaceDE w:val="0"/>
              <w:autoSpaceDN w:val="0"/>
              <w:spacing w:line="264" w:lineRule="auto"/>
              <w:rPr>
                <w:rFonts w:ascii="微软雅黑" w:eastAsia="微软雅黑" w:hAnsi="微软雅黑"/>
                <w:b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4"/>
              </w:rPr>
              <w:t>知识讲解</w:t>
            </w:r>
          </w:p>
          <w:p w:rsidR="00844262" w:rsidRDefault="00B05E28">
            <w:pPr>
              <w:wordWrap w:val="0"/>
              <w:autoSpaceDE w:val="0"/>
              <w:autoSpaceDN w:val="0"/>
              <w:spacing w:line="264" w:lineRule="auto"/>
              <w:ind w:hanging="8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（</w:t>
            </w:r>
            <w:r>
              <w:rPr>
                <w:rFonts w:ascii="Times New Roman" w:hAnsi="Times New Roman"/>
                <w:szCs w:val="24"/>
              </w:rPr>
              <w:t>40</w:t>
            </w:r>
            <w:r>
              <w:rPr>
                <w:rFonts w:ascii="Times New Roman" w:hAnsi="Times New Roman" w:hint="eastAsia"/>
                <w:szCs w:val="24"/>
              </w:rPr>
              <w:t>min</w:t>
            </w:r>
            <w:r>
              <w:rPr>
                <w:rFonts w:ascii="Times New Roman" w:hAnsi="Times New Roman" w:hint="eastAsia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62" w:rsidRDefault="00B05E28">
            <w:pPr>
              <w:widowControl/>
              <w:jc w:val="left"/>
              <w:rPr>
                <w:rFonts w:ascii="Times New Roman" w:hAnsi="Times New Roman"/>
                <w:b/>
                <w:color w:val="C00000"/>
                <w:szCs w:val="21"/>
              </w:rPr>
            </w:pPr>
            <w:r>
              <w:rPr>
                <w:rFonts w:ascii="宋体" w:hAnsi="宋体" w:cs="宋体" w:hint="eastAsia"/>
                <w:b/>
                <w:color w:val="C00000"/>
                <w:szCs w:val="21"/>
                <w:lang w:bidi="ar"/>
              </w:rPr>
              <w:t>【教师】</w:t>
            </w:r>
            <w:r>
              <w:rPr>
                <w:rFonts w:ascii="宋体" w:hAnsi="宋体" w:cs="宋体" w:hint="eastAsia"/>
                <w:bCs/>
                <w:color w:val="C00000"/>
                <w:szCs w:val="21"/>
                <w:lang w:bidi="ar"/>
              </w:rPr>
              <w:t>展示断面图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2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 w:hint="eastAsia"/>
                <w:b/>
                <w:color w:val="000000" w:themeColor="text1"/>
              </w:rPr>
              <w:t>一、基本概念</w:t>
            </w:r>
            <w:r>
              <w:rPr>
                <w:rFonts w:ascii="Times New Roman" w:hAnsi="Times New Roman" w:hint="eastAsia"/>
                <w:b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</w:rPr>
              <w:t>断面的形成：假想用剖切平面将形体切开，仅画出</w:t>
            </w:r>
            <w:proofErr w:type="gramStart"/>
            <w:r>
              <w:rPr>
                <w:rFonts w:ascii="Times New Roman" w:hAnsi="Times New Roman" w:hint="eastAsia"/>
                <w:bCs/>
                <w:color w:val="000000" w:themeColor="text1"/>
              </w:rPr>
              <w:t>剖</w:t>
            </w:r>
            <w:proofErr w:type="gramEnd"/>
            <w:r>
              <w:rPr>
                <w:rFonts w:ascii="Times New Roman" w:hAnsi="Times New Roman" w:hint="eastAsia"/>
                <w:bCs/>
                <w:color w:val="000000" w:themeColor="text1"/>
              </w:rPr>
              <w:t>切平面与形体接触部分即断面的形状，所得到的图形称为断面图，简称断面。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</w:rPr>
              <w:t>断面图常常用于表达建筑工程中梁、板、柱的某一部位的断面真形，也用于表达建筑形体的内部形状，如图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</w:rPr>
              <w:t>1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-</w:t>
            </w:r>
            <w:r>
              <w:rPr>
                <w:rFonts w:ascii="Times New Roman" w:hAnsi="Times New Roman"/>
                <w:bCs/>
                <w:color w:val="000000" w:themeColor="text1"/>
              </w:rPr>
              <w:t xml:space="preserve">4-7 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所示。</w:t>
            </w:r>
          </w:p>
          <w:p w:rsidR="00844262" w:rsidRDefault="00B05E28">
            <w:pPr>
              <w:wordWrap w:val="0"/>
              <w:autoSpaceDE w:val="0"/>
              <w:autoSpaceDN w:val="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noProof/>
                <w:color w:val="000000" w:themeColor="text1"/>
              </w:rPr>
              <w:drawing>
                <wp:inline distT="0" distB="0" distL="114300" distR="114300">
                  <wp:extent cx="3322320" cy="1714500"/>
                  <wp:effectExtent l="0" t="0" r="0" b="7620"/>
                  <wp:docPr id="7" name="图片 7" descr="17096269513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1709626951341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2320" cy="171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2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 w:hint="eastAsia"/>
                <w:b/>
                <w:color w:val="000000" w:themeColor="text1"/>
              </w:rPr>
              <w:t>二、标注</w:t>
            </w:r>
            <w:r>
              <w:rPr>
                <w:rFonts w:ascii="Times New Roman" w:hAnsi="Times New Roman" w:hint="eastAsia"/>
                <w:b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2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（一）</w:t>
            </w:r>
            <w:proofErr w:type="gramStart"/>
            <w:r>
              <w:rPr>
                <w:rFonts w:ascii="Times New Roman" w:hAnsi="Times New Roman"/>
                <w:b/>
                <w:color w:val="000000" w:themeColor="text1"/>
              </w:rPr>
              <w:t>剖切位置线</w:t>
            </w:r>
            <w:proofErr w:type="gramEnd"/>
            <w:r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</w:rPr>
              <w:t>粗实线绘制，长为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</w:rPr>
              <w:t>6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～</w:t>
            </w:r>
            <w:r>
              <w:rPr>
                <w:rFonts w:ascii="Times New Roman" w:hAnsi="Times New Roman"/>
                <w:bCs/>
                <w:color w:val="000000" w:themeColor="text1"/>
              </w:rPr>
              <w:t>10</w:t>
            </w:r>
            <w:r>
              <w:rPr>
                <w:rFonts w:ascii="Times New Roman" w:hAnsi="Times New Roman"/>
                <w:bCs/>
                <w:color w:val="000000" w:themeColor="text1"/>
              </w:rPr>
              <w:t xml:space="preserve"> mm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。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2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（二）编号</w:t>
            </w:r>
            <w:r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</w:rPr>
              <w:t>宜采用阿拉伯数字，按顺序连续编排，并注</w:t>
            </w:r>
            <w:proofErr w:type="gramStart"/>
            <w:r>
              <w:rPr>
                <w:rFonts w:ascii="Times New Roman" w:hAnsi="Times New Roman" w:hint="eastAsia"/>
                <w:bCs/>
                <w:color w:val="000000" w:themeColor="text1"/>
              </w:rPr>
              <w:t>写在剖切位置线</w:t>
            </w:r>
            <w:proofErr w:type="gramEnd"/>
            <w:r>
              <w:rPr>
                <w:rFonts w:ascii="Times New Roman" w:hAnsi="Times New Roman" w:hint="eastAsia"/>
                <w:bCs/>
                <w:color w:val="000000" w:themeColor="text1"/>
              </w:rPr>
              <w:t>的一侧，编号所在的一侧即为该断面的投射方向。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</w:rPr>
              <w:t>图名：位于剖面图的下方或一侧，写上与该图相对应</w:t>
            </w:r>
            <w:proofErr w:type="gramStart"/>
            <w:r>
              <w:rPr>
                <w:rFonts w:ascii="Times New Roman" w:hAnsi="Times New Roman" w:hint="eastAsia"/>
                <w:bCs/>
                <w:color w:val="000000" w:themeColor="text1"/>
              </w:rPr>
              <w:t>的剖切符号</w:t>
            </w:r>
            <w:proofErr w:type="gramEnd"/>
            <w:r>
              <w:rPr>
                <w:rFonts w:ascii="Times New Roman" w:hAnsi="Times New Roman" w:hint="eastAsia"/>
                <w:bCs/>
                <w:color w:val="000000" w:themeColor="text1"/>
              </w:rPr>
              <w:t>的编号。在图名下方画与之等长的粗实线，如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</w:rPr>
              <w:t>1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—</w:t>
            </w:r>
            <w:r>
              <w:rPr>
                <w:rFonts w:ascii="Times New Roman" w:hAnsi="Times New Roman"/>
                <w:bCs/>
                <w:color w:val="000000" w:themeColor="text1"/>
              </w:rPr>
              <w:t xml:space="preserve">1 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断面图、</w:t>
            </w:r>
            <w:r>
              <w:rPr>
                <w:rFonts w:ascii="Times New Roman" w:hAnsi="Times New Roman"/>
                <w:bCs/>
                <w:color w:val="000000" w:themeColor="text1"/>
              </w:rPr>
              <w:t>2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—</w:t>
            </w:r>
            <w:r>
              <w:rPr>
                <w:rFonts w:ascii="Times New Roman" w:hAnsi="Times New Roman"/>
                <w:bCs/>
                <w:color w:val="000000" w:themeColor="text1"/>
              </w:rPr>
              <w:t xml:space="preserve">2 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断面图等。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</w:rPr>
              <w:t>注意：材料图例的画法与剖面图相同。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2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三、剖面图与断面图的区别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2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（一）绘图范围不同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</w:rPr>
              <w:t>断面图：只画出形体被剖开后断面的投影，即“面”的投影。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</w:rPr>
              <w:t>剖面图：还应画出剩余部分形体的投影，即“体”的投影。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2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（二）</w:t>
            </w:r>
            <w:proofErr w:type="gramStart"/>
            <w:r>
              <w:rPr>
                <w:rFonts w:ascii="Times New Roman" w:hAnsi="Times New Roman"/>
                <w:b/>
                <w:color w:val="000000" w:themeColor="text1"/>
              </w:rPr>
              <w:t>剖切符号</w:t>
            </w:r>
            <w:proofErr w:type="gramEnd"/>
            <w:r>
              <w:rPr>
                <w:rFonts w:ascii="Times New Roman" w:hAnsi="Times New Roman"/>
                <w:b/>
                <w:color w:val="000000" w:themeColor="text1"/>
              </w:rPr>
              <w:t>的标注不同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</w:rPr>
              <w:t>断面图</w:t>
            </w:r>
            <w:proofErr w:type="gramStart"/>
            <w:r>
              <w:rPr>
                <w:rFonts w:ascii="Times New Roman" w:hAnsi="Times New Roman" w:hint="eastAsia"/>
                <w:bCs/>
                <w:color w:val="000000" w:themeColor="text1"/>
              </w:rPr>
              <w:t>的剖切符号</w:t>
            </w:r>
            <w:proofErr w:type="gramEnd"/>
            <w:r>
              <w:rPr>
                <w:rFonts w:ascii="Times New Roman" w:hAnsi="Times New Roman" w:hint="eastAsia"/>
                <w:bCs/>
                <w:color w:val="000000" w:themeColor="text1"/>
              </w:rPr>
              <w:t>只</w:t>
            </w:r>
            <w:proofErr w:type="gramStart"/>
            <w:r>
              <w:rPr>
                <w:rFonts w:ascii="Times New Roman" w:hAnsi="Times New Roman" w:hint="eastAsia"/>
                <w:bCs/>
                <w:color w:val="000000" w:themeColor="text1"/>
              </w:rPr>
              <w:t>画出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剖切位置线</w:t>
            </w:r>
            <w:proofErr w:type="gramEnd"/>
            <w:r>
              <w:rPr>
                <w:rFonts w:ascii="Times New Roman" w:hAnsi="Times New Roman" w:hint="eastAsia"/>
                <w:bCs/>
                <w:color w:val="000000" w:themeColor="text1"/>
              </w:rPr>
              <w:t>，不画投射方向线，用编号的书写位置来表示投射方向。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2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（三）剖切平面不同</w:t>
            </w:r>
            <w:r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</w:rPr>
              <w:t>剖面图中的剖切平面可转折，断面图中的剖切平面则</w:t>
            </w:r>
            <w:proofErr w:type="gramStart"/>
            <w:r>
              <w:rPr>
                <w:rFonts w:ascii="Times New Roman" w:hAnsi="Times New Roman" w:hint="eastAsia"/>
                <w:bCs/>
                <w:color w:val="000000" w:themeColor="text1"/>
              </w:rPr>
              <w:t>不</w:t>
            </w:r>
            <w:proofErr w:type="gramEnd"/>
            <w:r>
              <w:rPr>
                <w:rFonts w:ascii="Times New Roman" w:hAnsi="Times New Roman" w:hint="eastAsia"/>
                <w:bCs/>
                <w:color w:val="000000" w:themeColor="text1"/>
              </w:rPr>
              <w:t>转折。（图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</w:rPr>
              <w:t>1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-</w:t>
            </w:r>
            <w:r>
              <w:rPr>
                <w:rFonts w:ascii="Times New Roman" w:hAnsi="Times New Roman"/>
                <w:bCs/>
                <w:color w:val="000000" w:themeColor="text1"/>
              </w:rPr>
              <w:t>4-8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）</w:t>
            </w:r>
          </w:p>
          <w:p w:rsidR="00844262" w:rsidRDefault="00B05E28">
            <w:pPr>
              <w:wordWrap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noProof/>
                <w:color w:val="000000" w:themeColor="text1"/>
              </w:rPr>
              <w:lastRenderedPageBreak/>
              <w:drawing>
                <wp:inline distT="0" distB="0" distL="114300" distR="114300">
                  <wp:extent cx="3345180" cy="1882140"/>
                  <wp:effectExtent l="0" t="0" r="7620" b="7620"/>
                  <wp:docPr id="8" name="图片 8" descr="17096269766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1709626976692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5180" cy="1882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2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 w:hint="eastAsia"/>
                <w:b/>
                <w:color w:val="000000" w:themeColor="text1"/>
              </w:rPr>
              <w:t>四、断面图的种类</w:t>
            </w:r>
            <w:r>
              <w:rPr>
                <w:rFonts w:ascii="Times New Roman" w:hAnsi="Times New Roman" w:hint="eastAsia"/>
                <w:b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2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（一）移出断面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</w:rPr>
              <w:t>断面图画在形体投影图的外面。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</w:rPr>
              <w:t>当断面图较多的时候常采用移出断面（图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</w:rPr>
              <w:t>1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-</w:t>
            </w:r>
            <w:r>
              <w:rPr>
                <w:rFonts w:ascii="Times New Roman" w:hAnsi="Times New Roman"/>
                <w:bCs/>
                <w:color w:val="000000" w:themeColor="text1"/>
              </w:rPr>
              <w:t>4-9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），往往采用较大比例绘制。</w:t>
            </w:r>
          </w:p>
          <w:p w:rsidR="00844262" w:rsidRDefault="00B05E28">
            <w:pPr>
              <w:wordWrap w:val="0"/>
              <w:autoSpaceDE w:val="0"/>
              <w:autoSpaceDN w:val="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noProof/>
                <w:color w:val="000000" w:themeColor="text1"/>
              </w:rPr>
              <w:drawing>
                <wp:inline distT="0" distB="0" distL="114300" distR="114300">
                  <wp:extent cx="3548380" cy="2026920"/>
                  <wp:effectExtent l="0" t="0" r="2540" b="0"/>
                  <wp:docPr id="9" name="图片 9" descr="17096270040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1709627004033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8380" cy="2026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2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 w:hint="eastAsia"/>
                <w:b/>
                <w:color w:val="000000" w:themeColor="text1"/>
              </w:rPr>
              <w:t>（二）重合断面</w:t>
            </w:r>
            <w:r>
              <w:rPr>
                <w:rFonts w:ascii="Times New Roman" w:hAnsi="Times New Roman" w:hint="eastAsia"/>
                <w:b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</w:rPr>
              <w:t>按照与原图样相同的比例绘制，旋转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</w:rPr>
              <w:t xml:space="preserve">90° 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后重叠在原图样上。当断面不多且断面图形并不复杂时，可以采用重合断面（图</w:t>
            </w:r>
            <w:r>
              <w:rPr>
                <w:rFonts w:ascii="Times New Roman" w:hAnsi="Times New Roman"/>
                <w:bCs/>
                <w:color w:val="000000" w:themeColor="text1"/>
              </w:rPr>
              <w:t>1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-</w:t>
            </w:r>
            <w:r>
              <w:rPr>
                <w:rFonts w:ascii="Times New Roman" w:hAnsi="Times New Roman"/>
                <w:bCs/>
                <w:color w:val="000000" w:themeColor="text1"/>
              </w:rPr>
              <w:t>4-10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）。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</w:rPr>
              <w:t>重合断面图的比例应与原投影图一致。断面轮廓线可能是闭合的（图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</w:rPr>
              <w:t>1-4-11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），也可能是</w:t>
            </w:r>
            <w:proofErr w:type="gramStart"/>
            <w:r>
              <w:rPr>
                <w:rFonts w:ascii="Times New Roman" w:hAnsi="Times New Roman" w:hint="eastAsia"/>
                <w:bCs/>
                <w:color w:val="000000" w:themeColor="text1"/>
              </w:rPr>
              <w:t>不</w:t>
            </w:r>
            <w:proofErr w:type="gramEnd"/>
            <w:r>
              <w:rPr>
                <w:rFonts w:ascii="Times New Roman" w:hAnsi="Times New Roman" w:hint="eastAsia"/>
                <w:bCs/>
                <w:color w:val="000000" w:themeColor="text1"/>
              </w:rPr>
              <w:t>闭合的（图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</w:rPr>
              <w:t>1-4-12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），此时应于断面轮廓线的内侧加画图例符号。</w:t>
            </w:r>
          </w:p>
          <w:p w:rsidR="00844262" w:rsidRDefault="00B05E28">
            <w:pPr>
              <w:wordWrap w:val="0"/>
              <w:autoSpaceDE w:val="0"/>
              <w:autoSpaceDN w:val="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noProof/>
                <w:color w:val="000000" w:themeColor="text1"/>
              </w:rPr>
              <w:lastRenderedPageBreak/>
              <w:drawing>
                <wp:inline distT="0" distB="0" distL="114300" distR="114300">
                  <wp:extent cx="3547745" cy="2849245"/>
                  <wp:effectExtent l="0" t="0" r="3175" b="635"/>
                  <wp:docPr id="10" name="图片 10" descr="17096270317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1709627031740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7745" cy="2849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     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对于单一的长向杆件，也可在杆件投影图的某一处用折断线断开，然后将断面图画于其中，如图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</w:rPr>
              <w:t>1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-</w:t>
            </w:r>
            <w:r>
              <w:rPr>
                <w:rFonts w:ascii="Times New Roman" w:hAnsi="Times New Roman"/>
                <w:bCs/>
                <w:color w:val="000000" w:themeColor="text1"/>
              </w:rPr>
              <w:t xml:space="preserve">4-13 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所示。同样，钢屋架的大样图也采用断开画法。</w:t>
            </w:r>
          </w:p>
          <w:p w:rsidR="00844262" w:rsidRDefault="00B05E28">
            <w:pPr>
              <w:wordWrap w:val="0"/>
              <w:autoSpaceDE w:val="0"/>
              <w:autoSpaceDN w:val="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      </w:t>
            </w:r>
            <w:r>
              <w:rPr>
                <w:rFonts w:ascii="Times New Roman" w:hAnsi="Times New Roman" w:hint="eastAsia"/>
                <w:bCs/>
                <w:noProof/>
                <w:color w:val="000000" w:themeColor="text1"/>
              </w:rPr>
              <w:drawing>
                <wp:inline distT="0" distB="0" distL="114300" distR="114300">
                  <wp:extent cx="3520440" cy="3878580"/>
                  <wp:effectExtent l="0" t="0" r="0" b="7620"/>
                  <wp:docPr id="11" name="图片 11" descr="17096272704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1709627270489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0440" cy="3878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</w:p>
          <w:p w:rsidR="00844262" w:rsidRDefault="00B05E28">
            <w:pPr>
              <w:widowControl/>
              <w:jc w:val="left"/>
              <w:rPr>
                <w:rFonts w:ascii="宋体" w:hAnsi="宋体" w:cs="宋体"/>
                <w:color w:val="231F20"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color w:val="231F20"/>
                <w:kern w:val="0"/>
                <w:szCs w:val="21"/>
                <w:lang w:bidi="ar"/>
              </w:rPr>
              <w:t xml:space="preserve">                                                                                                                  </w:t>
            </w:r>
          </w:p>
          <w:p w:rsidR="00844262" w:rsidRDefault="00B05E28">
            <w:pPr>
              <w:widowControl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538135"/>
                <w:szCs w:val="21"/>
                <w:lang w:bidi="ar"/>
              </w:rPr>
              <w:t>【学生】</w:t>
            </w:r>
            <w:r>
              <w:rPr>
                <w:rFonts w:ascii="宋体" w:hAnsi="宋体" w:cs="宋体" w:hint="eastAsia"/>
                <w:color w:val="538135"/>
                <w:szCs w:val="21"/>
                <w:lang w:bidi="ar"/>
              </w:rPr>
              <w:t>思考、讨论。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62" w:rsidRDefault="00B05E28">
            <w:pPr>
              <w:wordWrap w:val="0"/>
              <w:autoSpaceDE w:val="0"/>
              <w:autoSpaceDN w:val="0"/>
              <w:spacing w:line="264" w:lineRule="auto"/>
              <w:jc w:val="left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 w:hint="eastAsia"/>
                <w:b/>
                <w:szCs w:val="24"/>
              </w:rPr>
              <w:lastRenderedPageBreak/>
              <w:t>通过教师讲解，了解</w:t>
            </w:r>
            <w:r>
              <w:rPr>
                <w:rFonts w:ascii="Times New Roman" w:hAnsi="Times New Roman" w:hint="eastAsia"/>
                <w:b/>
                <w:szCs w:val="24"/>
              </w:rPr>
              <w:t>断面图</w:t>
            </w:r>
            <w:r>
              <w:rPr>
                <w:rFonts w:ascii="Times New Roman" w:hAnsi="Times New Roman" w:hint="eastAsia"/>
                <w:b/>
                <w:szCs w:val="24"/>
              </w:rPr>
              <w:t>的基本理论知识。</w:t>
            </w:r>
          </w:p>
        </w:tc>
      </w:tr>
      <w:tr w:rsidR="00844262">
        <w:trPr>
          <w:trHeight w:val="9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62" w:rsidRDefault="00B05E28">
            <w:pPr>
              <w:wordWrap w:val="0"/>
              <w:autoSpaceDE w:val="0"/>
              <w:autoSpaceDN w:val="0"/>
              <w:rPr>
                <w:rFonts w:ascii="微软雅黑" w:eastAsia="微软雅黑" w:hAnsi="微软雅黑"/>
                <w:b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b/>
                <w:sz w:val="24"/>
                <w:szCs w:val="24"/>
                <w:lang w:bidi="ar"/>
              </w:rPr>
              <w:lastRenderedPageBreak/>
              <w:t>课堂小结</w:t>
            </w:r>
          </w:p>
          <w:p w:rsidR="00844262" w:rsidRDefault="00B05E28">
            <w:pPr>
              <w:wordWrap w:val="0"/>
              <w:autoSpaceDE w:val="0"/>
              <w:autoSpaceDN w:val="0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lastRenderedPageBreak/>
              <w:t>（</w:t>
            </w:r>
            <w:r>
              <w:rPr>
                <w:rFonts w:ascii="Times New Roman" w:hAnsi="Times New Roman" w:hint="eastAsia"/>
                <w:szCs w:val="21"/>
                <w:lang w:bidi="ar"/>
              </w:rPr>
              <w:t>3</w:t>
            </w:r>
            <w:r>
              <w:rPr>
                <w:rFonts w:ascii="Times New Roman" w:hAnsi="Times New Roman"/>
                <w:szCs w:val="21"/>
                <w:lang w:bidi="ar"/>
              </w:rPr>
              <w:t>min</w:t>
            </w:r>
            <w:r>
              <w:rPr>
                <w:rFonts w:ascii="宋体" w:hAnsi="宋体" w:cs="宋体" w:hint="eastAsia"/>
                <w:szCs w:val="21"/>
                <w:lang w:bidi="ar"/>
              </w:rPr>
              <w:t>）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4262" w:rsidRDefault="00B05E28">
            <w:pPr>
              <w:wordWrap w:val="0"/>
              <w:autoSpaceDE w:val="0"/>
              <w:autoSpaceDN w:val="0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lastRenderedPageBreak/>
              <w:t>【</w:t>
            </w:r>
            <w:r>
              <w:rPr>
                <w:rFonts w:ascii="宋体" w:hAnsi="宋体" w:cs="宋体" w:hint="eastAsia"/>
                <w:b/>
                <w:szCs w:val="21"/>
                <w:lang w:bidi="ar"/>
              </w:rPr>
              <w:t>教师</w:t>
            </w:r>
            <w:r>
              <w:rPr>
                <w:rFonts w:ascii="宋体" w:hAnsi="宋体" w:cs="宋体" w:hint="eastAsia"/>
                <w:szCs w:val="21"/>
                <w:lang w:bidi="ar"/>
              </w:rPr>
              <w:t>】</w:t>
            </w:r>
            <w:r>
              <w:rPr>
                <w:rFonts w:ascii="宋体" w:hAnsi="宋体" w:cs="宋体" w:hint="eastAsia"/>
                <w:b/>
                <w:color w:val="CC0066"/>
                <w:szCs w:val="21"/>
                <w:lang w:bidi="ar"/>
              </w:rPr>
              <w:t>回顾和总结本节课的知识点。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2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  <w:lang w:bidi="ar"/>
              </w:rPr>
              <w:t>这节课我们一起学习了断面图，按照与原图样相同的比例</w:t>
            </w:r>
            <w:r>
              <w:rPr>
                <w:rFonts w:ascii="宋体" w:hAnsi="宋体" w:cs="宋体" w:hint="eastAsia"/>
                <w:b/>
                <w:szCs w:val="21"/>
                <w:lang w:bidi="ar"/>
              </w:rPr>
              <w:lastRenderedPageBreak/>
              <w:t>绘制，旋转</w:t>
            </w:r>
            <w:r>
              <w:rPr>
                <w:rFonts w:ascii="宋体" w:hAnsi="宋体" w:cs="宋体" w:hint="eastAsia"/>
                <w:b/>
                <w:szCs w:val="21"/>
                <w:lang w:bidi="ar"/>
              </w:rPr>
              <w:t xml:space="preserve"> </w:t>
            </w:r>
            <w:r>
              <w:rPr>
                <w:rFonts w:ascii="宋体" w:hAnsi="宋体" w:cs="宋体"/>
                <w:b/>
                <w:szCs w:val="21"/>
                <w:lang w:bidi="ar"/>
              </w:rPr>
              <w:t>90°</w:t>
            </w:r>
            <w:r>
              <w:rPr>
                <w:rFonts w:ascii="宋体" w:hAnsi="宋体" w:cs="宋体" w:hint="eastAsia"/>
                <w:b/>
                <w:szCs w:val="21"/>
                <w:lang w:bidi="ar"/>
              </w:rPr>
              <w:t>后重叠在原图样上。当断面不多且断面图形并不复杂时，可以采用重合断面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4262" w:rsidRDefault="00B05E28">
            <w:pPr>
              <w:wordWrap w:val="0"/>
              <w:autoSpaceDE w:val="0"/>
              <w:autoSpaceDN w:val="0"/>
              <w:spacing w:line="38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lastRenderedPageBreak/>
              <w:t>通过对所学知识的回</w:t>
            </w:r>
            <w:r>
              <w:rPr>
                <w:rFonts w:ascii="宋体" w:hAnsi="宋体" w:cs="宋体" w:hint="eastAsia"/>
                <w:szCs w:val="21"/>
                <w:lang w:bidi="ar"/>
              </w:rPr>
              <w:lastRenderedPageBreak/>
              <w:t>顾，培养学生的归纳总结能力</w:t>
            </w:r>
          </w:p>
        </w:tc>
      </w:tr>
      <w:tr w:rsidR="00844262">
        <w:trPr>
          <w:trHeight w:val="153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62" w:rsidRDefault="00B05E28">
            <w:pPr>
              <w:wordWrap w:val="0"/>
              <w:autoSpaceDE w:val="0"/>
              <w:autoSpaceDN w:val="0"/>
              <w:spacing w:line="264" w:lineRule="auto"/>
              <w:ind w:left="8" w:hanging="8"/>
              <w:rPr>
                <w:rFonts w:ascii="Times New Roman" w:hAnsi="Times New Roman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 w:val="24"/>
                <w:szCs w:val="24"/>
                <w:lang w:bidi="ar"/>
              </w:rPr>
              <w:lastRenderedPageBreak/>
              <w:t>作业布置</w:t>
            </w:r>
            <w:r>
              <w:rPr>
                <w:rFonts w:ascii="宋体" w:hAnsi="宋体" w:cs="宋体" w:hint="eastAsia"/>
                <w:szCs w:val="21"/>
                <w:lang w:bidi="ar"/>
              </w:rPr>
              <w:t>（</w:t>
            </w:r>
            <w:r>
              <w:rPr>
                <w:rFonts w:ascii="Times New Roman" w:hAnsi="Times New Roman" w:hint="eastAsia"/>
                <w:szCs w:val="21"/>
                <w:lang w:bidi="ar"/>
              </w:rPr>
              <w:t>2</w:t>
            </w:r>
            <w:r>
              <w:rPr>
                <w:rFonts w:ascii="Times New Roman" w:hAnsi="Times New Roman"/>
                <w:szCs w:val="21"/>
                <w:lang w:bidi="ar"/>
              </w:rPr>
              <w:t>min</w:t>
            </w:r>
            <w:r>
              <w:rPr>
                <w:rFonts w:ascii="宋体" w:hAnsi="宋体" w:cs="宋体" w:hint="eastAsia"/>
                <w:szCs w:val="21"/>
                <w:lang w:bidi="ar"/>
              </w:rPr>
              <w:t>）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4262" w:rsidRDefault="00B05E28">
            <w:pPr>
              <w:wordWrap w:val="0"/>
              <w:autoSpaceDE w:val="0"/>
              <w:autoSpaceDN w:val="0"/>
              <w:rPr>
                <w:rFonts w:ascii="宋体" w:hAnsi="宋体" w:cs="宋体"/>
                <w:bCs/>
                <w:color w:val="C00000"/>
                <w:szCs w:val="21"/>
              </w:rPr>
            </w:pPr>
            <w:r>
              <w:rPr>
                <w:rFonts w:ascii="宋体" w:hAnsi="宋体" w:cs="宋体" w:hint="eastAsia"/>
                <w:b/>
                <w:color w:val="C00000"/>
                <w:szCs w:val="21"/>
                <w:lang w:bidi="ar"/>
              </w:rPr>
              <w:t>【教师】</w:t>
            </w:r>
            <w:r>
              <w:rPr>
                <w:rFonts w:ascii="宋体" w:hAnsi="宋体" w:cs="宋体" w:hint="eastAsia"/>
                <w:bCs/>
                <w:color w:val="C00000"/>
                <w:szCs w:val="21"/>
                <w:lang w:bidi="ar"/>
              </w:rPr>
              <w:t>布置课后作业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2"/>
              <w:rPr>
                <w:rFonts w:hAnsi="宋体"/>
                <w:bCs/>
                <w:szCs w:val="21"/>
              </w:rPr>
            </w:pPr>
            <w:r>
              <w:rPr>
                <w:rFonts w:ascii="Times New Roman" w:hAnsi="Times New Roman" w:hint="eastAsia"/>
                <w:b/>
                <w:color w:val="000000" w:themeColor="text1"/>
              </w:rPr>
              <w:t>简述断面图的种类。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4262" w:rsidRDefault="00B05E28">
            <w:pPr>
              <w:wordWrap w:val="0"/>
              <w:autoSpaceDE w:val="0"/>
              <w:autoSpaceDN w:val="0"/>
              <w:spacing w:line="264" w:lineRule="auto"/>
              <w:jc w:val="left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  <w:lang w:bidi="ar"/>
              </w:rPr>
              <w:t>通过课后练习，使学生巩固所学新知识</w:t>
            </w:r>
          </w:p>
        </w:tc>
      </w:tr>
      <w:tr w:rsidR="00844262">
        <w:trPr>
          <w:trHeight w:val="325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62" w:rsidRDefault="00B05E28">
            <w:pPr>
              <w:wordWrap w:val="0"/>
              <w:autoSpaceDE w:val="0"/>
              <w:autoSpaceDN w:val="0"/>
              <w:spacing w:line="264" w:lineRule="auto"/>
              <w:rPr>
                <w:rFonts w:ascii="微软雅黑" w:eastAsia="微软雅黑" w:hAnsi="微软雅黑"/>
                <w:b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4"/>
              </w:rPr>
              <w:t>知识讲解</w:t>
            </w:r>
          </w:p>
          <w:p w:rsidR="00844262" w:rsidRDefault="00B05E28">
            <w:pPr>
              <w:wordWrap w:val="0"/>
              <w:autoSpaceDE w:val="0"/>
              <w:autoSpaceDN w:val="0"/>
              <w:spacing w:line="264" w:lineRule="auto"/>
              <w:ind w:hanging="8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（</w:t>
            </w:r>
            <w:r>
              <w:rPr>
                <w:rFonts w:ascii="Times New Roman" w:hAnsi="Times New Roman"/>
                <w:szCs w:val="24"/>
              </w:rPr>
              <w:t>40</w:t>
            </w:r>
            <w:r>
              <w:rPr>
                <w:rFonts w:ascii="Times New Roman" w:hAnsi="Times New Roman" w:hint="eastAsia"/>
                <w:szCs w:val="24"/>
              </w:rPr>
              <w:t>min</w:t>
            </w:r>
            <w:r>
              <w:rPr>
                <w:rFonts w:ascii="Times New Roman" w:hAnsi="Times New Roman" w:hint="eastAsia"/>
                <w:szCs w:val="24"/>
              </w:rPr>
              <w:t>）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62" w:rsidRDefault="00B05E28">
            <w:pPr>
              <w:widowControl/>
              <w:jc w:val="left"/>
              <w:rPr>
                <w:rFonts w:ascii="Times New Roman" w:hAnsi="Times New Roman"/>
                <w:b/>
                <w:color w:val="C00000"/>
                <w:szCs w:val="21"/>
              </w:rPr>
            </w:pPr>
            <w:r>
              <w:rPr>
                <w:rFonts w:ascii="宋体" w:hAnsi="宋体" w:cs="宋体" w:hint="eastAsia"/>
                <w:b/>
                <w:color w:val="C00000"/>
                <w:szCs w:val="21"/>
                <w:lang w:bidi="ar"/>
              </w:rPr>
              <w:t>【教师】</w:t>
            </w:r>
            <w:r>
              <w:rPr>
                <w:rFonts w:ascii="宋体" w:hAnsi="宋体" w:cs="宋体" w:hint="eastAsia"/>
                <w:bCs/>
                <w:color w:val="C00000"/>
                <w:szCs w:val="21"/>
                <w:lang w:bidi="ar"/>
              </w:rPr>
              <w:t>展示绘制图样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2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 w:hint="eastAsia"/>
                <w:b/>
                <w:color w:val="000000" w:themeColor="text1"/>
              </w:rPr>
              <w:t>任务主题</w:t>
            </w:r>
            <w:r>
              <w:rPr>
                <w:rFonts w:ascii="Times New Roman" w:hAnsi="Times New Roman" w:hint="eastAsia"/>
                <w:b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2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 w:hint="eastAsia"/>
                <w:b/>
                <w:color w:val="000000" w:themeColor="text1"/>
              </w:rPr>
              <w:t>识读工程图样，进行图样绘制</w:t>
            </w:r>
            <w:r>
              <w:rPr>
                <w:rFonts w:ascii="Times New Roman" w:hAnsi="Times New Roman" w:hint="eastAsia"/>
                <w:b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</w:rPr>
              <w:t>钢筋混凝土梁形状的直观图如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图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</w:rPr>
              <w:t>1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-</w:t>
            </w:r>
            <w:r>
              <w:rPr>
                <w:rFonts w:ascii="Times New Roman" w:hAnsi="Times New Roman"/>
                <w:bCs/>
                <w:color w:val="000000" w:themeColor="text1"/>
              </w:rPr>
              <w:t xml:space="preserve">4-14 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所示。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noProof/>
                <w:color w:val="000000" w:themeColor="text1"/>
              </w:rPr>
              <w:drawing>
                <wp:inline distT="0" distB="0" distL="114300" distR="114300">
                  <wp:extent cx="3124200" cy="1287780"/>
                  <wp:effectExtent l="0" t="0" r="0" b="7620"/>
                  <wp:docPr id="12" name="图片 12" descr="17096273434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1709627343418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4200" cy="128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2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 w:hint="eastAsia"/>
                <w:b/>
                <w:color w:val="000000" w:themeColor="text1"/>
              </w:rPr>
              <w:t>任务实施</w:t>
            </w:r>
            <w:r>
              <w:rPr>
                <w:rFonts w:ascii="Times New Roman" w:hAnsi="Times New Roman" w:hint="eastAsia"/>
                <w:b/>
                <w:color w:val="000000" w:themeColor="text1"/>
              </w:rPr>
              <w:t xml:space="preserve"> 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</w:rPr>
              <w:t>【步骤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</w:rPr>
              <w:t>1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】识读并确定能表现钢筋混凝土梁造型特点的断面图的位置，如图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</w:rPr>
              <w:t>1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-</w:t>
            </w:r>
            <w:r>
              <w:rPr>
                <w:rFonts w:ascii="Times New Roman" w:hAnsi="Times New Roman"/>
                <w:bCs/>
                <w:color w:val="000000" w:themeColor="text1"/>
              </w:rPr>
              <w:t>4-15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所示，</w:t>
            </w:r>
            <w:r>
              <w:rPr>
                <w:rFonts w:ascii="Times New Roman" w:hAnsi="Times New Roman"/>
                <w:bCs/>
                <w:color w:val="000000" w:themeColor="text1"/>
              </w:rPr>
              <w:t>1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—</w:t>
            </w:r>
            <w:r>
              <w:rPr>
                <w:rFonts w:ascii="Times New Roman" w:hAnsi="Times New Roman"/>
                <w:bCs/>
                <w:color w:val="000000" w:themeColor="text1"/>
              </w:rPr>
              <w:t>1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、</w:t>
            </w:r>
            <w:r>
              <w:rPr>
                <w:rFonts w:ascii="Times New Roman" w:hAnsi="Times New Roman"/>
                <w:bCs/>
                <w:color w:val="000000" w:themeColor="text1"/>
              </w:rPr>
              <w:t>2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—</w:t>
            </w:r>
            <w:r>
              <w:rPr>
                <w:rFonts w:ascii="Times New Roman" w:hAnsi="Times New Roman"/>
                <w:bCs/>
                <w:color w:val="000000" w:themeColor="text1"/>
              </w:rPr>
              <w:t>2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、</w:t>
            </w:r>
            <w:r>
              <w:rPr>
                <w:rFonts w:ascii="Times New Roman" w:hAnsi="Times New Roman"/>
                <w:bCs/>
                <w:color w:val="000000" w:themeColor="text1"/>
              </w:rPr>
              <w:t>3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—</w:t>
            </w:r>
            <w:r>
              <w:rPr>
                <w:rFonts w:ascii="Times New Roman" w:hAnsi="Times New Roman"/>
                <w:bCs/>
                <w:color w:val="000000" w:themeColor="text1"/>
              </w:rPr>
              <w:t>3</w:t>
            </w:r>
            <w:r>
              <w:rPr>
                <w:rFonts w:ascii="Times New Roman" w:hAnsi="Times New Roman" w:hint="eastAsia"/>
                <w:bCs/>
                <w:color w:val="000000" w:themeColor="text1"/>
              </w:rPr>
              <w:t>。</w:t>
            </w:r>
          </w:p>
          <w:p w:rsidR="00844262" w:rsidRDefault="00B05E28">
            <w:pPr>
              <w:wordWrap w:val="0"/>
              <w:autoSpaceDE w:val="0"/>
              <w:autoSpaceDN w:val="0"/>
              <w:rPr>
                <w:rFonts w:ascii="Times New Roman" w:hAnsi="Times New Roman"/>
                <w:bCs/>
                <w:color w:val="000000" w:themeColor="text1"/>
              </w:rPr>
            </w:pPr>
            <w:r>
              <w:rPr>
                <w:rFonts w:ascii="Times New Roman" w:hAnsi="Times New Roman" w:hint="eastAsia"/>
                <w:bCs/>
                <w:noProof/>
                <w:color w:val="000000" w:themeColor="text1"/>
              </w:rPr>
              <w:drawing>
                <wp:inline distT="0" distB="0" distL="114300" distR="114300">
                  <wp:extent cx="3546475" cy="1928495"/>
                  <wp:effectExtent l="0" t="0" r="4445" b="6985"/>
                  <wp:docPr id="13" name="图片 13" descr="17096273696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 descr="1709627369693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46475" cy="1928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4262" w:rsidRDefault="00B05E28">
            <w:pPr>
              <w:wordWrap w:val="0"/>
              <w:autoSpaceDE w:val="0"/>
              <w:autoSpaceDN w:val="0"/>
              <w:rPr>
                <w:rFonts w:ascii="Times New Roman" w:hAnsi="Times New Roman"/>
                <w:szCs w:val="24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b/>
                <w:bCs/>
                <w:color w:val="538135"/>
                <w:szCs w:val="21"/>
                <w:lang w:bidi="ar"/>
              </w:rPr>
              <w:t>【</w:t>
            </w:r>
            <w:r>
              <w:rPr>
                <w:rFonts w:ascii="宋体" w:hAnsi="宋体" w:cs="宋体" w:hint="eastAsia"/>
                <w:b/>
                <w:bCs/>
                <w:color w:val="538135"/>
                <w:szCs w:val="21"/>
                <w:lang w:bidi="ar"/>
              </w:rPr>
              <w:t>学生】</w:t>
            </w:r>
            <w:r>
              <w:rPr>
                <w:rFonts w:ascii="宋体" w:hAnsi="宋体" w:cs="宋体" w:hint="eastAsia"/>
                <w:color w:val="538135"/>
                <w:szCs w:val="21"/>
                <w:lang w:bidi="ar"/>
              </w:rPr>
              <w:t>思考、讨论。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62" w:rsidRDefault="00B05E28">
            <w:pPr>
              <w:wordWrap w:val="0"/>
              <w:autoSpaceDE w:val="0"/>
              <w:autoSpaceDN w:val="0"/>
              <w:spacing w:line="264" w:lineRule="auto"/>
              <w:jc w:val="left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 w:hint="eastAsia"/>
                <w:b/>
                <w:szCs w:val="24"/>
              </w:rPr>
              <w:t>通过教师讲解，了解</w:t>
            </w:r>
            <w:r>
              <w:rPr>
                <w:rFonts w:ascii="Times New Roman" w:hAnsi="Times New Roman" w:hint="eastAsia"/>
                <w:b/>
                <w:szCs w:val="24"/>
              </w:rPr>
              <w:t>绘制图样</w:t>
            </w:r>
            <w:r>
              <w:rPr>
                <w:rFonts w:ascii="Times New Roman" w:hAnsi="Times New Roman" w:hint="eastAsia"/>
                <w:b/>
                <w:szCs w:val="24"/>
              </w:rPr>
              <w:t>的基本理论知识。</w:t>
            </w:r>
          </w:p>
        </w:tc>
      </w:tr>
      <w:tr w:rsidR="00844262">
        <w:trPr>
          <w:trHeight w:val="90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62" w:rsidRDefault="00B05E28">
            <w:pPr>
              <w:wordWrap w:val="0"/>
              <w:autoSpaceDE w:val="0"/>
              <w:autoSpaceDN w:val="0"/>
              <w:rPr>
                <w:rFonts w:ascii="微软雅黑" w:eastAsia="微软雅黑" w:hAnsi="微软雅黑"/>
                <w:b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b/>
                <w:sz w:val="24"/>
                <w:szCs w:val="24"/>
                <w:lang w:bidi="ar"/>
              </w:rPr>
              <w:t>课堂小结</w:t>
            </w:r>
          </w:p>
          <w:p w:rsidR="00844262" w:rsidRDefault="00B05E28">
            <w:pPr>
              <w:wordWrap w:val="0"/>
              <w:autoSpaceDE w:val="0"/>
              <w:autoSpaceDN w:val="0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（</w:t>
            </w:r>
            <w:r>
              <w:rPr>
                <w:rFonts w:ascii="Times New Roman" w:hAnsi="Times New Roman" w:hint="eastAsia"/>
                <w:szCs w:val="21"/>
                <w:lang w:bidi="ar"/>
              </w:rPr>
              <w:t>3</w:t>
            </w:r>
            <w:r>
              <w:rPr>
                <w:rFonts w:ascii="Times New Roman" w:hAnsi="Times New Roman"/>
                <w:szCs w:val="21"/>
                <w:lang w:bidi="ar"/>
              </w:rPr>
              <w:t>min</w:t>
            </w:r>
            <w:r>
              <w:rPr>
                <w:rFonts w:ascii="宋体" w:hAnsi="宋体" w:cs="宋体" w:hint="eastAsia"/>
                <w:szCs w:val="21"/>
                <w:lang w:bidi="ar"/>
              </w:rPr>
              <w:t>）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4262" w:rsidRDefault="00B05E28">
            <w:pPr>
              <w:wordWrap w:val="0"/>
              <w:autoSpaceDE w:val="0"/>
              <w:autoSpaceDN w:val="0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【</w:t>
            </w:r>
            <w:r>
              <w:rPr>
                <w:rFonts w:ascii="宋体" w:hAnsi="宋体" w:cs="宋体" w:hint="eastAsia"/>
                <w:b/>
                <w:szCs w:val="21"/>
                <w:lang w:bidi="ar"/>
              </w:rPr>
              <w:t>教师</w:t>
            </w:r>
            <w:r>
              <w:rPr>
                <w:rFonts w:ascii="宋体" w:hAnsi="宋体" w:cs="宋体" w:hint="eastAsia"/>
                <w:szCs w:val="21"/>
                <w:lang w:bidi="ar"/>
              </w:rPr>
              <w:t>】</w:t>
            </w:r>
            <w:r>
              <w:rPr>
                <w:rFonts w:ascii="宋体" w:hAnsi="宋体" w:cs="宋体" w:hint="eastAsia"/>
                <w:b/>
                <w:color w:val="CC0066"/>
                <w:szCs w:val="21"/>
                <w:lang w:bidi="ar"/>
              </w:rPr>
              <w:t>回顾和总结本节课的知识点。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2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  <w:lang w:bidi="ar"/>
              </w:rPr>
              <w:t>这节课我们一起学习了绘制图样，了解剖面图和断面图是建筑识图的基础知识，学好建筑物的剖面图和断面图的绘</w:t>
            </w:r>
            <w:r>
              <w:rPr>
                <w:rFonts w:ascii="宋体" w:hAnsi="宋体" w:cs="宋体"/>
                <w:b/>
                <w:szCs w:val="21"/>
                <w:lang w:bidi="ar"/>
              </w:rPr>
              <w:t>制和识图，为我国的建筑业早些实现现代化打基础。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4262" w:rsidRDefault="00B05E28">
            <w:pPr>
              <w:wordWrap w:val="0"/>
              <w:autoSpaceDE w:val="0"/>
              <w:autoSpaceDN w:val="0"/>
              <w:spacing w:line="38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cs="宋体" w:hint="eastAsia"/>
                <w:szCs w:val="21"/>
                <w:lang w:bidi="ar"/>
              </w:rPr>
              <w:t>通过对所学知识的回顾，培养学生的归纳总结能力</w:t>
            </w:r>
          </w:p>
        </w:tc>
      </w:tr>
      <w:tr w:rsidR="00844262">
        <w:trPr>
          <w:trHeight w:val="1531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62" w:rsidRDefault="00B05E28">
            <w:pPr>
              <w:wordWrap w:val="0"/>
              <w:autoSpaceDE w:val="0"/>
              <w:autoSpaceDN w:val="0"/>
              <w:spacing w:line="264" w:lineRule="auto"/>
              <w:ind w:left="8" w:hanging="8"/>
              <w:rPr>
                <w:rFonts w:ascii="Times New Roman" w:hAnsi="Times New Roman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 w:val="24"/>
                <w:szCs w:val="24"/>
                <w:lang w:bidi="ar"/>
              </w:rPr>
              <w:lastRenderedPageBreak/>
              <w:t>作业布置</w:t>
            </w:r>
            <w:r>
              <w:rPr>
                <w:rFonts w:ascii="宋体" w:hAnsi="宋体" w:cs="宋体" w:hint="eastAsia"/>
                <w:szCs w:val="21"/>
                <w:lang w:bidi="ar"/>
              </w:rPr>
              <w:t>（</w:t>
            </w:r>
            <w:r>
              <w:rPr>
                <w:rFonts w:ascii="Times New Roman" w:hAnsi="Times New Roman" w:hint="eastAsia"/>
                <w:szCs w:val="21"/>
                <w:lang w:bidi="ar"/>
              </w:rPr>
              <w:t>2</w:t>
            </w:r>
            <w:r>
              <w:rPr>
                <w:rFonts w:ascii="Times New Roman" w:hAnsi="Times New Roman"/>
                <w:szCs w:val="21"/>
                <w:lang w:bidi="ar"/>
              </w:rPr>
              <w:t>min</w:t>
            </w:r>
            <w:r>
              <w:rPr>
                <w:rFonts w:ascii="宋体" w:hAnsi="宋体" w:cs="宋体" w:hint="eastAsia"/>
                <w:szCs w:val="21"/>
                <w:lang w:bidi="ar"/>
              </w:rPr>
              <w:t>）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4262" w:rsidRDefault="00B05E28">
            <w:pPr>
              <w:wordWrap w:val="0"/>
              <w:autoSpaceDE w:val="0"/>
              <w:autoSpaceDN w:val="0"/>
              <w:rPr>
                <w:rFonts w:ascii="宋体" w:hAnsi="宋体" w:cs="宋体"/>
                <w:bCs/>
                <w:color w:val="C00000"/>
                <w:szCs w:val="21"/>
              </w:rPr>
            </w:pPr>
            <w:r>
              <w:rPr>
                <w:rFonts w:ascii="宋体" w:hAnsi="宋体" w:cs="宋体" w:hint="eastAsia"/>
                <w:b/>
                <w:color w:val="C00000"/>
                <w:szCs w:val="21"/>
                <w:lang w:bidi="ar"/>
              </w:rPr>
              <w:t>【教师】</w:t>
            </w:r>
            <w:r>
              <w:rPr>
                <w:rFonts w:ascii="宋体" w:hAnsi="宋体" w:cs="宋体" w:hint="eastAsia"/>
                <w:bCs/>
                <w:color w:val="C00000"/>
                <w:szCs w:val="21"/>
                <w:lang w:bidi="ar"/>
              </w:rPr>
              <w:t>布置课后作业</w:t>
            </w:r>
          </w:p>
          <w:p w:rsidR="00844262" w:rsidRDefault="00B05E28">
            <w:pPr>
              <w:wordWrap w:val="0"/>
              <w:autoSpaceDE w:val="0"/>
              <w:autoSpaceDN w:val="0"/>
              <w:ind w:firstLineChars="200" w:firstLine="420"/>
              <w:rPr>
                <w:rFonts w:hAnsi="宋体"/>
                <w:bCs/>
                <w:szCs w:val="21"/>
              </w:rPr>
            </w:pPr>
            <w:r>
              <w:rPr>
                <w:rFonts w:ascii="Times New Roman" w:hAnsi="Times New Roman" w:hint="eastAsia"/>
                <w:bCs/>
                <w:color w:val="000000" w:themeColor="text1"/>
              </w:rPr>
              <w:t>简述钢筋混凝土梁形状的直观图。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44262" w:rsidRDefault="00B05E28">
            <w:pPr>
              <w:wordWrap w:val="0"/>
              <w:autoSpaceDE w:val="0"/>
              <w:autoSpaceDN w:val="0"/>
              <w:spacing w:line="264" w:lineRule="auto"/>
              <w:jc w:val="left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  <w:lang w:bidi="ar"/>
              </w:rPr>
              <w:t>通过课后练习，使学生巩固所学新知识</w:t>
            </w:r>
          </w:p>
        </w:tc>
      </w:tr>
      <w:tr w:rsidR="00844262">
        <w:trPr>
          <w:trHeight w:val="974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62" w:rsidRDefault="00B05E28">
            <w:pPr>
              <w:wordWrap w:val="0"/>
              <w:autoSpaceDE w:val="0"/>
              <w:autoSpaceDN w:val="0"/>
              <w:rPr>
                <w:rFonts w:ascii="微软雅黑" w:eastAsia="微软雅黑" w:hAnsi="微软雅黑"/>
                <w:b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4"/>
              </w:rPr>
              <w:t>教学反思</w:t>
            </w:r>
          </w:p>
        </w:tc>
        <w:tc>
          <w:tcPr>
            <w:tcW w:w="7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62" w:rsidRDefault="00B05E28">
            <w:pPr>
              <w:wordWrap w:val="0"/>
              <w:autoSpaceDE w:val="0"/>
              <w:autoSpaceDN w:val="0"/>
              <w:spacing w:line="3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师生间充分的对话交流，无论对群体的发展还是对个体的成长都是十分有益的。开放性的讨论能够促进教师更有效地进行反思，促进教师把实践经验上升为理论。</w:t>
            </w:r>
          </w:p>
        </w:tc>
      </w:tr>
    </w:tbl>
    <w:p w:rsidR="00844262" w:rsidRDefault="00844262"/>
    <w:sectPr w:rsidR="008442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宋黑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PinYinok">
    <w:altName w:val="Segoe Print"/>
    <w:charset w:val="00"/>
    <w:family w:val="swiss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FjYzlmYzQ1ZjVmOTJiZjU1NDc3M2U0NGFiYzU4YTIifQ=="/>
  </w:docVars>
  <w:rsids>
    <w:rsidRoot w:val="00B604E2"/>
    <w:rsid w:val="E5FD20F1"/>
    <w:rsid w:val="EB9BAD13"/>
    <w:rsid w:val="EFFD21DF"/>
    <w:rsid w:val="F1FB5161"/>
    <w:rsid w:val="FBFD899D"/>
    <w:rsid w:val="FFFCE10F"/>
    <w:rsid w:val="0002033F"/>
    <w:rsid w:val="0002167A"/>
    <w:rsid w:val="000224F0"/>
    <w:rsid w:val="000251F5"/>
    <w:rsid w:val="000260A1"/>
    <w:rsid w:val="00030C76"/>
    <w:rsid w:val="00032393"/>
    <w:rsid w:val="00032759"/>
    <w:rsid w:val="00033EA9"/>
    <w:rsid w:val="00034267"/>
    <w:rsid w:val="00041045"/>
    <w:rsid w:val="00041DC8"/>
    <w:rsid w:val="00047DED"/>
    <w:rsid w:val="00085814"/>
    <w:rsid w:val="00086D0B"/>
    <w:rsid w:val="000875D2"/>
    <w:rsid w:val="000907E3"/>
    <w:rsid w:val="000A4274"/>
    <w:rsid w:val="000B19B1"/>
    <w:rsid w:val="000B265C"/>
    <w:rsid w:val="000B4C54"/>
    <w:rsid w:val="000C0DAE"/>
    <w:rsid w:val="000D3CAC"/>
    <w:rsid w:val="000D661D"/>
    <w:rsid w:val="000E5DC5"/>
    <w:rsid w:val="000F38F8"/>
    <w:rsid w:val="000F7E05"/>
    <w:rsid w:val="00100C97"/>
    <w:rsid w:val="00110CD4"/>
    <w:rsid w:val="001227AF"/>
    <w:rsid w:val="00127930"/>
    <w:rsid w:val="00130FB7"/>
    <w:rsid w:val="001327C7"/>
    <w:rsid w:val="00137B09"/>
    <w:rsid w:val="00141495"/>
    <w:rsid w:val="0014511A"/>
    <w:rsid w:val="0015161D"/>
    <w:rsid w:val="00165FC4"/>
    <w:rsid w:val="001706AD"/>
    <w:rsid w:val="00170F4A"/>
    <w:rsid w:val="001769B1"/>
    <w:rsid w:val="00177278"/>
    <w:rsid w:val="00195060"/>
    <w:rsid w:val="001A6E6C"/>
    <w:rsid w:val="001A70B3"/>
    <w:rsid w:val="001B36F7"/>
    <w:rsid w:val="001C4D6A"/>
    <w:rsid w:val="001D051E"/>
    <w:rsid w:val="001D3A8C"/>
    <w:rsid w:val="001E06FA"/>
    <w:rsid w:val="001E2B6C"/>
    <w:rsid w:val="001E4145"/>
    <w:rsid w:val="00202A1C"/>
    <w:rsid w:val="0020518E"/>
    <w:rsid w:val="00231853"/>
    <w:rsid w:val="002329DE"/>
    <w:rsid w:val="00233CF2"/>
    <w:rsid w:val="00235F6C"/>
    <w:rsid w:val="00240B02"/>
    <w:rsid w:val="0024383A"/>
    <w:rsid w:val="00251B66"/>
    <w:rsid w:val="002878FB"/>
    <w:rsid w:val="00287C28"/>
    <w:rsid w:val="00291909"/>
    <w:rsid w:val="00292FEA"/>
    <w:rsid w:val="002A2535"/>
    <w:rsid w:val="002A33A8"/>
    <w:rsid w:val="002A404C"/>
    <w:rsid w:val="002A4158"/>
    <w:rsid w:val="002B38E7"/>
    <w:rsid w:val="002B7185"/>
    <w:rsid w:val="002C1F01"/>
    <w:rsid w:val="002D6662"/>
    <w:rsid w:val="002E184A"/>
    <w:rsid w:val="002E68A4"/>
    <w:rsid w:val="002E7294"/>
    <w:rsid w:val="003126FD"/>
    <w:rsid w:val="00315E59"/>
    <w:rsid w:val="00316415"/>
    <w:rsid w:val="00316DC3"/>
    <w:rsid w:val="00325F15"/>
    <w:rsid w:val="00355D4B"/>
    <w:rsid w:val="003648FD"/>
    <w:rsid w:val="00365839"/>
    <w:rsid w:val="00365BD3"/>
    <w:rsid w:val="0039102B"/>
    <w:rsid w:val="0039306C"/>
    <w:rsid w:val="003937CA"/>
    <w:rsid w:val="003A663D"/>
    <w:rsid w:val="003B0CAE"/>
    <w:rsid w:val="003B2EE1"/>
    <w:rsid w:val="003B4179"/>
    <w:rsid w:val="003B6AA4"/>
    <w:rsid w:val="003C495D"/>
    <w:rsid w:val="003D045E"/>
    <w:rsid w:val="003D32FB"/>
    <w:rsid w:val="003D3443"/>
    <w:rsid w:val="003D4B07"/>
    <w:rsid w:val="003D77B0"/>
    <w:rsid w:val="003F1437"/>
    <w:rsid w:val="003F5B78"/>
    <w:rsid w:val="0040216F"/>
    <w:rsid w:val="00402F26"/>
    <w:rsid w:val="00410165"/>
    <w:rsid w:val="004359A6"/>
    <w:rsid w:val="00444506"/>
    <w:rsid w:val="0045341E"/>
    <w:rsid w:val="00481FC2"/>
    <w:rsid w:val="0049606E"/>
    <w:rsid w:val="004A1EE5"/>
    <w:rsid w:val="004B3CF6"/>
    <w:rsid w:val="004C029E"/>
    <w:rsid w:val="004C512D"/>
    <w:rsid w:val="004C5AA3"/>
    <w:rsid w:val="004C740C"/>
    <w:rsid w:val="004C7A80"/>
    <w:rsid w:val="004D147E"/>
    <w:rsid w:val="004D23FC"/>
    <w:rsid w:val="004D2C8A"/>
    <w:rsid w:val="004E1C39"/>
    <w:rsid w:val="004F67EA"/>
    <w:rsid w:val="00524802"/>
    <w:rsid w:val="00527968"/>
    <w:rsid w:val="00530E72"/>
    <w:rsid w:val="0055010C"/>
    <w:rsid w:val="00572303"/>
    <w:rsid w:val="00591658"/>
    <w:rsid w:val="00594AC9"/>
    <w:rsid w:val="005A04FD"/>
    <w:rsid w:val="005B2198"/>
    <w:rsid w:val="005E14DD"/>
    <w:rsid w:val="005F1D11"/>
    <w:rsid w:val="00601D08"/>
    <w:rsid w:val="00603EDE"/>
    <w:rsid w:val="00610D47"/>
    <w:rsid w:val="00630A0C"/>
    <w:rsid w:val="00633C56"/>
    <w:rsid w:val="0064204D"/>
    <w:rsid w:val="006422CD"/>
    <w:rsid w:val="00642E05"/>
    <w:rsid w:val="0065006B"/>
    <w:rsid w:val="006509C8"/>
    <w:rsid w:val="0065152E"/>
    <w:rsid w:val="00655917"/>
    <w:rsid w:val="006621CF"/>
    <w:rsid w:val="00673469"/>
    <w:rsid w:val="006759C7"/>
    <w:rsid w:val="00675D5A"/>
    <w:rsid w:val="0067670B"/>
    <w:rsid w:val="006840A4"/>
    <w:rsid w:val="0068662B"/>
    <w:rsid w:val="0069310C"/>
    <w:rsid w:val="00693C47"/>
    <w:rsid w:val="00694463"/>
    <w:rsid w:val="006960C8"/>
    <w:rsid w:val="006C4F4C"/>
    <w:rsid w:val="006D0589"/>
    <w:rsid w:val="006E0ED7"/>
    <w:rsid w:val="006E11D0"/>
    <w:rsid w:val="006E1507"/>
    <w:rsid w:val="006E632B"/>
    <w:rsid w:val="006F0174"/>
    <w:rsid w:val="006F5420"/>
    <w:rsid w:val="006F683D"/>
    <w:rsid w:val="006F6EAC"/>
    <w:rsid w:val="00706624"/>
    <w:rsid w:val="00721607"/>
    <w:rsid w:val="00727DA5"/>
    <w:rsid w:val="00732B84"/>
    <w:rsid w:val="00764EAE"/>
    <w:rsid w:val="00774A06"/>
    <w:rsid w:val="007A1149"/>
    <w:rsid w:val="007A45BB"/>
    <w:rsid w:val="007B59A7"/>
    <w:rsid w:val="007D07DC"/>
    <w:rsid w:val="007F52A3"/>
    <w:rsid w:val="00820AB4"/>
    <w:rsid w:val="008373CE"/>
    <w:rsid w:val="00844262"/>
    <w:rsid w:val="0084469D"/>
    <w:rsid w:val="0084547D"/>
    <w:rsid w:val="0086345D"/>
    <w:rsid w:val="00867F7F"/>
    <w:rsid w:val="00881A37"/>
    <w:rsid w:val="00895FF2"/>
    <w:rsid w:val="008A0B8D"/>
    <w:rsid w:val="008A12A5"/>
    <w:rsid w:val="008A17A6"/>
    <w:rsid w:val="008B7BB5"/>
    <w:rsid w:val="008D0DCA"/>
    <w:rsid w:val="008D5353"/>
    <w:rsid w:val="008D7EF6"/>
    <w:rsid w:val="008E003C"/>
    <w:rsid w:val="008E6A68"/>
    <w:rsid w:val="008F27D3"/>
    <w:rsid w:val="008F2E57"/>
    <w:rsid w:val="008F6E17"/>
    <w:rsid w:val="009056B5"/>
    <w:rsid w:val="009129DE"/>
    <w:rsid w:val="00914FD9"/>
    <w:rsid w:val="00916C28"/>
    <w:rsid w:val="00922F12"/>
    <w:rsid w:val="00926265"/>
    <w:rsid w:val="00943102"/>
    <w:rsid w:val="009444B5"/>
    <w:rsid w:val="00944501"/>
    <w:rsid w:val="00983008"/>
    <w:rsid w:val="00996E2D"/>
    <w:rsid w:val="009B07F3"/>
    <w:rsid w:val="009B3A40"/>
    <w:rsid w:val="009C0AE0"/>
    <w:rsid w:val="009C3CC9"/>
    <w:rsid w:val="009C65CB"/>
    <w:rsid w:val="009D1C47"/>
    <w:rsid w:val="009D2B40"/>
    <w:rsid w:val="009E362F"/>
    <w:rsid w:val="009F43F0"/>
    <w:rsid w:val="00A00006"/>
    <w:rsid w:val="00A01CBA"/>
    <w:rsid w:val="00A03BF7"/>
    <w:rsid w:val="00A07398"/>
    <w:rsid w:val="00A1764A"/>
    <w:rsid w:val="00A61ADE"/>
    <w:rsid w:val="00A65E57"/>
    <w:rsid w:val="00A66F98"/>
    <w:rsid w:val="00AB118B"/>
    <w:rsid w:val="00AC0908"/>
    <w:rsid w:val="00AC16F9"/>
    <w:rsid w:val="00AC774E"/>
    <w:rsid w:val="00AD38C8"/>
    <w:rsid w:val="00AE4AF0"/>
    <w:rsid w:val="00AE5721"/>
    <w:rsid w:val="00AE683A"/>
    <w:rsid w:val="00B05E28"/>
    <w:rsid w:val="00B16242"/>
    <w:rsid w:val="00B21432"/>
    <w:rsid w:val="00B25457"/>
    <w:rsid w:val="00B26D0D"/>
    <w:rsid w:val="00B35660"/>
    <w:rsid w:val="00B3567A"/>
    <w:rsid w:val="00B47365"/>
    <w:rsid w:val="00B537F5"/>
    <w:rsid w:val="00B604E2"/>
    <w:rsid w:val="00B7231E"/>
    <w:rsid w:val="00B745DF"/>
    <w:rsid w:val="00B80469"/>
    <w:rsid w:val="00B8084C"/>
    <w:rsid w:val="00B8585D"/>
    <w:rsid w:val="00BA0DFD"/>
    <w:rsid w:val="00BB0931"/>
    <w:rsid w:val="00BB6C06"/>
    <w:rsid w:val="00BB79B5"/>
    <w:rsid w:val="00BC0CDD"/>
    <w:rsid w:val="00BD44BE"/>
    <w:rsid w:val="00BF4125"/>
    <w:rsid w:val="00BF7295"/>
    <w:rsid w:val="00C020F4"/>
    <w:rsid w:val="00C03EBC"/>
    <w:rsid w:val="00C12DED"/>
    <w:rsid w:val="00C13A18"/>
    <w:rsid w:val="00C15D93"/>
    <w:rsid w:val="00C15FA0"/>
    <w:rsid w:val="00C32B34"/>
    <w:rsid w:val="00C538F6"/>
    <w:rsid w:val="00C539B3"/>
    <w:rsid w:val="00C62DB9"/>
    <w:rsid w:val="00C710BF"/>
    <w:rsid w:val="00C757FF"/>
    <w:rsid w:val="00C8147F"/>
    <w:rsid w:val="00C870A5"/>
    <w:rsid w:val="00C913C9"/>
    <w:rsid w:val="00CA4BEA"/>
    <w:rsid w:val="00CB086C"/>
    <w:rsid w:val="00CB4DC5"/>
    <w:rsid w:val="00CC1ED3"/>
    <w:rsid w:val="00CC69F7"/>
    <w:rsid w:val="00CD06A1"/>
    <w:rsid w:val="00CD5851"/>
    <w:rsid w:val="00D019D7"/>
    <w:rsid w:val="00D046A4"/>
    <w:rsid w:val="00D1142A"/>
    <w:rsid w:val="00D16E39"/>
    <w:rsid w:val="00D327D7"/>
    <w:rsid w:val="00D35939"/>
    <w:rsid w:val="00D363BC"/>
    <w:rsid w:val="00D41F60"/>
    <w:rsid w:val="00D431BF"/>
    <w:rsid w:val="00D45D4F"/>
    <w:rsid w:val="00D5176B"/>
    <w:rsid w:val="00D52C17"/>
    <w:rsid w:val="00D55100"/>
    <w:rsid w:val="00D825C6"/>
    <w:rsid w:val="00D9020D"/>
    <w:rsid w:val="00D9518A"/>
    <w:rsid w:val="00D96E65"/>
    <w:rsid w:val="00DA2BE9"/>
    <w:rsid w:val="00DB13C3"/>
    <w:rsid w:val="00DB2AB8"/>
    <w:rsid w:val="00DB4228"/>
    <w:rsid w:val="00DB7A7E"/>
    <w:rsid w:val="00DC0439"/>
    <w:rsid w:val="00DC2395"/>
    <w:rsid w:val="00DC2957"/>
    <w:rsid w:val="00DD1421"/>
    <w:rsid w:val="00DD4D1B"/>
    <w:rsid w:val="00DF4461"/>
    <w:rsid w:val="00DF515A"/>
    <w:rsid w:val="00E0214F"/>
    <w:rsid w:val="00E04B69"/>
    <w:rsid w:val="00E0715F"/>
    <w:rsid w:val="00E12FD7"/>
    <w:rsid w:val="00E5322C"/>
    <w:rsid w:val="00E5467F"/>
    <w:rsid w:val="00E556B1"/>
    <w:rsid w:val="00E665E3"/>
    <w:rsid w:val="00E722E8"/>
    <w:rsid w:val="00E730DA"/>
    <w:rsid w:val="00E77BE9"/>
    <w:rsid w:val="00E9409A"/>
    <w:rsid w:val="00E97D22"/>
    <w:rsid w:val="00E97D47"/>
    <w:rsid w:val="00EA4265"/>
    <w:rsid w:val="00EB1E36"/>
    <w:rsid w:val="00EB2A72"/>
    <w:rsid w:val="00EB3F46"/>
    <w:rsid w:val="00EC1603"/>
    <w:rsid w:val="00EE0DE5"/>
    <w:rsid w:val="00EE2C61"/>
    <w:rsid w:val="00F04664"/>
    <w:rsid w:val="00F0749C"/>
    <w:rsid w:val="00F124DB"/>
    <w:rsid w:val="00F2449F"/>
    <w:rsid w:val="00F27E17"/>
    <w:rsid w:val="00F3498F"/>
    <w:rsid w:val="00F507D8"/>
    <w:rsid w:val="00F658F4"/>
    <w:rsid w:val="00F72692"/>
    <w:rsid w:val="00F75EB8"/>
    <w:rsid w:val="00F84C5E"/>
    <w:rsid w:val="00F96231"/>
    <w:rsid w:val="00FC1E8A"/>
    <w:rsid w:val="00FD5DA0"/>
    <w:rsid w:val="00FF43FF"/>
    <w:rsid w:val="00FF4BDE"/>
    <w:rsid w:val="0AC91BFE"/>
    <w:rsid w:val="0FF43E9B"/>
    <w:rsid w:val="1B7E29BC"/>
    <w:rsid w:val="2F6E73AD"/>
    <w:rsid w:val="3FDF52F0"/>
    <w:rsid w:val="436C72A2"/>
    <w:rsid w:val="44B33A23"/>
    <w:rsid w:val="5371798B"/>
    <w:rsid w:val="690A0478"/>
    <w:rsid w:val="6EFF2889"/>
    <w:rsid w:val="737E060A"/>
    <w:rsid w:val="76FE0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semiHidden="0" w:uiPriority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autoRedefine/>
    <w:qFormat/>
    <w:pPr>
      <w:keepNext/>
      <w:keepLines/>
      <w:spacing w:beforeLines="30" w:before="30" w:afterLines="30" w:after="30" w:line="264" w:lineRule="auto"/>
      <w:ind w:leftChars="150" w:left="150"/>
      <w:outlineLvl w:val="3"/>
    </w:pPr>
    <w:rPr>
      <w:rFonts w:ascii="Times New Roman" w:eastAsia="方正宋黑_GBK" w:hAnsi="Times New Roman"/>
      <w:color w:val="E4007F"/>
      <w:sz w:val="26"/>
      <w:szCs w:val="20"/>
    </w:rPr>
  </w:style>
  <w:style w:type="paragraph" w:styleId="5">
    <w:name w:val="heading 5"/>
    <w:basedOn w:val="a"/>
    <w:next w:val="a"/>
    <w:link w:val="5Char"/>
    <w:autoRedefine/>
    <w:uiPriority w:val="9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autoRedefine/>
    <w:uiPriority w:val="9"/>
    <w:semiHidden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link w:val="Char"/>
    <w:autoRedefine/>
    <w:unhideWhenUsed/>
    <w:qFormat/>
    <w:rPr>
      <w:rFonts w:asciiTheme="majorHAnsi" w:eastAsia="黑体" w:hAnsiTheme="majorHAnsi" w:cstheme="majorBidi"/>
      <w:sz w:val="20"/>
      <w:szCs w:val="20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autoRedefine/>
    <w:uiPriority w:val="3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21">
    <w:name w:val="Heading #2|1"/>
    <w:basedOn w:val="a"/>
    <w:autoRedefine/>
    <w:qFormat/>
    <w:pPr>
      <w:spacing w:after="640"/>
      <w:jc w:val="center"/>
      <w:outlineLvl w:val="1"/>
    </w:pPr>
    <w:rPr>
      <w:rFonts w:ascii="宋体" w:hAnsi="宋体" w:cs="宋体"/>
      <w:color w:val="EC008D"/>
      <w:sz w:val="30"/>
      <w:szCs w:val="30"/>
      <w:lang w:val="zh-TW" w:eastAsia="zh-TW" w:bidi="zh-TW"/>
    </w:rPr>
  </w:style>
  <w:style w:type="paragraph" w:customStyle="1" w:styleId="Heading31">
    <w:name w:val="Heading #3|1"/>
    <w:basedOn w:val="a"/>
    <w:link w:val="Heading31Char"/>
    <w:autoRedefine/>
    <w:qFormat/>
    <w:pPr>
      <w:spacing w:after="160"/>
      <w:outlineLvl w:val="2"/>
    </w:pPr>
    <w:rPr>
      <w:rFonts w:ascii="宋体" w:hAnsi="宋体" w:cs="宋体"/>
      <w:color w:val="EC008D"/>
      <w:sz w:val="20"/>
      <w:szCs w:val="20"/>
      <w:lang w:val="zh-TW" w:eastAsia="zh-TW" w:bidi="zh-TW"/>
    </w:rPr>
  </w:style>
  <w:style w:type="character" w:customStyle="1" w:styleId="Heading31Char">
    <w:name w:val="Heading #3|1 Char"/>
    <w:link w:val="Heading31"/>
    <w:qFormat/>
    <w:rPr>
      <w:rFonts w:ascii="宋体" w:eastAsia="宋体" w:hAnsi="宋体" w:cs="宋体"/>
      <w:color w:val="EC008D"/>
      <w:sz w:val="20"/>
      <w:szCs w:val="20"/>
      <w:lang w:val="zh-TW" w:eastAsia="zh-TW" w:bidi="zh-TW"/>
    </w:rPr>
  </w:style>
  <w:style w:type="paragraph" w:customStyle="1" w:styleId="Bodytext1">
    <w:name w:val="Body text|1"/>
    <w:basedOn w:val="a"/>
    <w:link w:val="Bodytext1Char"/>
    <w:autoRedefine/>
    <w:unhideWhenUsed/>
    <w:qFormat/>
    <w:pPr>
      <w:spacing w:line="360" w:lineRule="auto"/>
      <w:ind w:firstLine="400"/>
    </w:pPr>
    <w:rPr>
      <w:rFonts w:ascii="宋体" w:hAnsi="宋体" w:cs="宋体"/>
      <w:sz w:val="20"/>
      <w:szCs w:val="20"/>
      <w:lang w:val="zh-TW" w:eastAsia="zh-TW" w:bidi="zh-TW"/>
    </w:rPr>
  </w:style>
  <w:style w:type="character" w:customStyle="1" w:styleId="Bodytext1Char">
    <w:name w:val="Body text|1 Char"/>
    <w:link w:val="Bodytext1"/>
    <w:autoRedefine/>
    <w:qFormat/>
    <w:rPr>
      <w:rFonts w:ascii="宋体" w:eastAsia="宋体" w:hAnsi="宋体" w:cs="宋体"/>
      <w:sz w:val="20"/>
      <w:szCs w:val="20"/>
      <w:lang w:val="zh-TW" w:eastAsia="zh-TW" w:bidi="zh-TW"/>
    </w:rPr>
  </w:style>
  <w:style w:type="character" w:customStyle="1" w:styleId="Char1">
    <w:name w:val="页眉 Char"/>
    <w:basedOn w:val="a0"/>
    <w:link w:val="a5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Calibri" w:eastAsia="宋体" w:hAnsi="Calibri" w:cs="Times New Roman"/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paragraph" w:customStyle="1" w:styleId="a8">
    <w:name w:val="知识拓展内容"/>
    <w:basedOn w:val="a"/>
    <w:link w:val="Char2"/>
    <w:autoRedefine/>
    <w:qFormat/>
    <w:pPr>
      <w:pBdr>
        <w:top w:val="single" w:sz="4" w:space="3" w:color="FADCE9"/>
        <w:left w:val="single" w:sz="4" w:space="4" w:color="FADCE9"/>
        <w:bottom w:val="single" w:sz="4" w:space="3" w:color="FADCE9"/>
        <w:right w:val="single" w:sz="4" w:space="4" w:color="FADCE9"/>
      </w:pBdr>
      <w:shd w:val="clear" w:color="auto" w:fill="FADCE9"/>
      <w:spacing w:line="264" w:lineRule="auto"/>
      <w:ind w:leftChars="50" w:left="50" w:rightChars="50" w:right="50" w:firstLineChars="200" w:firstLine="200"/>
    </w:pPr>
    <w:rPr>
      <w:rFonts w:ascii="Times New Roman" w:eastAsia="仿宋_GB2312" w:hAnsi="Times New Roman"/>
      <w:kern w:val="10"/>
      <w:szCs w:val="21"/>
      <w:lang w:val="zh-CN"/>
    </w:rPr>
  </w:style>
  <w:style w:type="character" w:customStyle="1" w:styleId="Char2">
    <w:name w:val="知识拓展内容 Char"/>
    <w:link w:val="a8"/>
    <w:autoRedefine/>
    <w:qFormat/>
    <w:rPr>
      <w:rFonts w:ascii="Times New Roman" w:eastAsia="仿宋_GB2312" w:hAnsi="Times New Roman" w:cs="Times New Roman"/>
      <w:kern w:val="10"/>
      <w:szCs w:val="21"/>
      <w:shd w:val="clear" w:color="auto" w:fill="FADCE9"/>
      <w:lang w:val="zh-CN" w:eastAsia="zh-CN"/>
    </w:rPr>
  </w:style>
  <w:style w:type="character" w:customStyle="1" w:styleId="4Char">
    <w:name w:val="标题 4 Char"/>
    <w:basedOn w:val="a0"/>
    <w:link w:val="4"/>
    <w:qFormat/>
    <w:rPr>
      <w:rFonts w:ascii="Times New Roman" w:eastAsia="方正宋黑_GBK" w:hAnsi="Times New Roman" w:cs="Times New Roman"/>
      <w:color w:val="E4007F"/>
      <w:sz w:val="26"/>
      <w:szCs w:val="20"/>
    </w:rPr>
  </w:style>
  <w:style w:type="character" w:customStyle="1" w:styleId="a9">
    <w:name w:val="字符样式 拼音字体"/>
    <w:qFormat/>
    <w:rPr>
      <w:rFonts w:ascii="PinYinok" w:hAnsi="PinYinok"/>
      <w:sz w:val="24"/>
      <w:szCs w:val="24"/>
    </w:rPr>
  </w:style>
  <w:style w:type="character" w:customStyle="1" w:styleId="5Char">
    <w:name w:val="标题 5 Char"/>
    <w:basedOn w:val="a0"/>
    <w:link w:val="5"/>
    <w:uiPriority w:val="9"/>
    <w:semiHidden/>
    <w:qFormat/>
    <w:rPr>
      <w:rFonts w:ascii="Calibri" w:eastAsia="宋体" w:hAnsi="Calibri" w:cs="Times New Roman"/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semiHidden/>
    <w:qFormat/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a">
    <w:name w:val="图片"/>
    <w:basedOn w:val="a"/>
    <w:next w:val="a3"/>
    <w:link w:val="Char3"/>
    <w:qFormat/>
    <w:pPr>
      <w:spacing w:before="120"/>
      <w:jc w:val="center"/>
    </w:pPr>
    <w:rPr>
      <w:rFonts w:ascii="Times New Roman" w:hAnsi="Times New Roman"/>
      <w:szCs w:val="20"/>
    </w:rPr>
  </w:style>
  <w:style w:type="character" w:customStyle="1" w:styleId="Char">
    <w:name w:val="题注 Char"/>
    <w:link w:val="a3"/>
    <w:qFormat/>
    <w:locked/>
    <w:rPr>
      <w:rFonts w:asciiTheme="majorHAnsi" w:eastAsia="黑体" w:hAnsiTheme="majorHAnsi" w:cstheme="majorBidi"/>
      <w:sz w:val="20"/>
      <w:szCs w:val="20"/>
    </w:rPr>
  </w:style>
  <w:style w:type="character" w:customStyle="1" w:styleId="Char3">
    <w:name w:val="图片 Char"/>
    <w:link w:val="aa"/>
    <w:autoRedefine/>
    <w:qFormat/>
    <w:locked/>
    <w:rPr>
      <w:rFonts w:ascii="Times New Roman" w:eastAsia="宋体" w:hAnsi="Times New Roman" w:cs="Times New Roman"/>
      <w:szCs w:val="20"/>
    </w:rPr>
  </w:style>
  <w:style w:type="character" w:customStyle="1" w:styleId="3Char">
    <w:name w:val="标题 3 Char"/>
    <w:basedOn w:val="a0"/>
    <w:link w:val="3"/>
    <w:autoRedefine/>
    <w:uiPriority w:val="9"/>
    <w:semiHidden/>
    <w:qFormat/>
    <w:rPr>
      <w:rFonts w:ascii="Calibri" w:eastAsia="宋体" w:hAnsi="Calibri" w:cs="Times New Roman"/>
      <w:b/>
      <w:bCs/>
      <w:sz w:val="32"/>
      <w:szCs w:val="32"/>
    </w:rPr>
  </w:style>
  <w:style w:type="paragraph" w:styleId="ab">
    <w:name w:val="Balloon Text"/>
    <w:basedOn w:val="a"/>
    <w:link w:val="Char4"/>
    <w:uiPriority w:val="99"/>
    <w:semiHidden/>
    <w:unhideWhenUsed/>
    <w:rsid w:val="00B05E28"/>
    <w:rPr>
      <w:sz w:val="18"/>
      <w:szCs w:val="18"/>
    </w:rPr>
  </w:style>
  <w:style w:type="character" w:customStyle="1" w:styleId="Char4">
    <w:name w:val="批注框文本 Char"/>
    <w:basedOn w:val="a0"/>
    <w:link w:val="ab"/>
    <w:uiPriority w:val="99"/>
    <w:semiHidden/>
    <w:rsid w:val="00B05E28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semiHidden="0" w:uiPriority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autoRedefine/>
    <w:qFormat/>
    <w:pPr>
      <w:keepNext/>
      <w:keepLines/>
      <w:spacing w:beforeLines="30" w:before="30" w:afterLines="30" w:after="30" w:line="264" w:lineRule="auto"/>
      <w:ind w:leftChars="150" w:left="150"/>
      <w:outlineLvl w:val="3"/>
    </w:pPr>
    <w:rPr>
      <w:rFonts w:ascii="Times New Roman" w:eastAsia="方正宋黑_GBK" w:hAnsi="Times New Roman"/>
      <w:color w:val="E4007F"/>
      <w:sz w:val="26"/>
      <w:szCs w:val="20"/>
    </w:rPr>
  </w:style>
  <w:style w:type="paragraph" w:styleId="5">
    <w:name w:val="heading 5"/>
    <w:basedOn w:val="a"/>
    <w:next w:val="a"/>
    <w:link w:val="5Char"/>
    <w:autoRedefine/>
    <w:uiPriority w:val="9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autoRedefine/>
    <w:uiPriority w:val="9"/>
    <w:semiHidden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link w:val="Char"/>
    <w:autoRedefine/>
    <w:unhideWhenUsed/>
    <w:qFormat/>
    <w:rPr>
      <w:rFonts w:asciiTheme="majorHAnsi" w:eastAsia="黑体" w:hAnsiTheme="majorHAnsi" w:cstheme="majorBidi"/>
      <w:sz w:val="20"/>
      <w:szCs w:val="20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autoRedefine/>
    <w:uiPriority w:val="3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21">
    <w:name w:val="Heading #2|1"/>
    <w:basedOn w:val="a"/>
    <w:autoRedefine/>
    <w:qFormat/>
    <w:pPr>
      <w:spacing w:after="640"/>
      <w:jc w:val="center"/>
      <w:outlineLvl w:val="1"/>
    </w:pPr>
    <w:rPr>
      <w:rFonts w:ascii="宋体" w:hAnsi="宋体" w:cs="宋体"/>
      <w:color w:val="EC008D"/>
      <w:sz w:val="30"/>
      <w:szCs w:val="30"/>
      <w:lang w:val="zh-TW" w:eastAsia="zh-TW" w:bidi="zh-TW"/>
    </w:rPr>
  </w:style>
  <w:style w:type="paragraph" w:customStyle="1" w:styleId="Heading31">
    <w:name w:val="Heading #3|1"/>
    <w:basedOn w:val="a"/>
    <w:link w:val="Heading31Char"/>
    <w:autoRedefine/>
    <w:qFormat/>
    <w:pPr>
      <w:spacing w:after="160"/>
      <w:outlineLvl w:val="2"/>
    </w:pPr>
    <w:rPr>
      <w:rFonts w:ascii="宋体" w:hAnsi="宋体" w:cs="宋体"/>
      <w:color w:val="EC008D"/>
      <w:sz w:val="20"/>
      <w:szCs w:val="20"/>
      <w:lang w:val="zh-TW" w:eastAsia="zh-TW" w:bidi="zh-TW"/>
    </w:rPr>
  </w:style>
  <w:style w:type="character" w:customStyle="1" w:styleId="Heading31Char">
    <w:name w:val="Heading #3|1 Char"/>
    <w:link w:val="Heading31"/>
    <w:qFormat/>
    <w:rPr>
      <w:rFonts w:ascii="宋体" w:eastAsia="宋体" w:hAnsi="宋体" w:cs="宋体"/>
      <w:color w:val="EC008D"/>
      <w:sz w:val="20"/>
      <w:szCs w:val="20"/>
      <w:lang w:val="zh-TW" w:eastAsia="zh-TW" w:bidi="zh-TW"/>
    </w:rPr>
  </w:style>
  <w:style w:type="paragraph" w:customStyle="1" w:styleId="Bodytext1">
    <w:name w:val="Body text|1"/>
    <w:basedOn w:val="a"/>
    <w:link w:val="Bodytext1Char"/>
    <w:autoRedefine/>
    <w:unhideWhenUsed/>
    <w:qFormat/>
    <w:pPr>
      <w:spacing w:line="360" w:lineRule="auto"/>
      <w:ind w:firstLine="400"/>
    </w:pPr>
    <w:rPr>
      <w:rFonts w:ascii="宋体" w:hAnsi="宋体" w:cs="宋体"/>
      <w:sz w:val="20"/>
      <w:szCs w:val="20"/>
      <w:lang w:val="zh-TW" w:eastAsia="zh-TW" w:bidi="zh-TW"/>
    </w:rPr>
  </w:style>
  <w:style w:type="character" w:customStyle="1" w:styleId="Bodytext1Char">
    <w:name w:val="Body text|1 Char"/>
    <w:link w:val="Bodytext1"/>
    <w:autoRedefine/>
    <w:qFormat/>
    <w:rPr>
      <w:rFonts w:ascii="宋体" w:eastAsia="宋体" w:hAnsi="宋体" w:cs="宋体"/>
      <w:sz w:val="20"/>
      <w:szCs w:val="20"/>
      <w:lang w:val="zh-TW" w:eastAsia="zh-TW" w:bidi="zh-TW"/>
    </w:rPr>
  </w:style>
  <w:style w:type="character" w:customStyle="1" w:styleId="Char1">
    <w:name w:val="页眉 Char"/>
    <w:basedOn w:val="a0"/>
    <w:link w:val="a5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Calibri" w:eastAsia="宋体" w:hAnsi="Calibri" w:cs="Times New Roman"/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paragraph" w:customStyle="1" w:styleId="a8">
    <w:name w:val="知识拓展内容"/>
    <w:basedOn w:val="a"/>
    <w:link w:val="Char2"/>
    <w:autoRedefine/>
    <w:qFormat/>
    <w:pPr>
      <w:pBdr>
        <w:top w:val="single" w:sz="4" w:space="3" w:color="FADCE9"/>
        <w:left w:val="single" w:sz="4" w:space="4" w:color="FADCE9"/>
        <w:bottom w:val="single" w:sz="4" w:space="3" w:color="FADCE9"/>
        <w:right w:val="single" w:sz="4" w:space="4" w:color="FADCE9"/>
      </w:pBdr>
      <w:shd w:val="clear" w:color="auto" w:fill="FADCE9"/>
      <w:spacing w:line="264" w:lineRule="auto"/>
      <w:ind w:leftChars="50" w:left="50" w:rightChars="50" w:right="50" w:firstLineChars="200" w:firstLine="200"/>
    </w:pPr>
    <w:rPr>
      <w:rFonts w:ascii="Times New Roman" w:eastAsia="仿宋_GB2312" w:hAnsi="Times New Roman"/>
      <w:kern w:val="10"/>
      <w:szCs w:val="21"/>
      <w:lang w:val="zh-CN"/>
    </w:rPr>
  </w:style>
  <w:style w:type="character" w:customStyle="1" w:styleId="Char2">
    <w:name w:val="知识拓展内容 Char"/>
    <w:link w:val="a8"/>
    <w:autoRedefine/>
    <w:qFormat/>
    <w:rPr>
      <w:rFonts w:ascii="Times New Roman" w:eastAsia="仿宋_GB2312" w:hAnsi="Times New Roman" w:cs="Times New Roman"/>
      <w:kern w:val="10"/>
      <w:szCs w:val="21"/>
      <w:shd w:val="clear" w:color="auto" w:fill="FADCE9"/>
      <w:lang w:val="zh-CN" w:eastAsia="zh-CN"/>
    </w:rPr>
  </w:style>
  <w:style w:type="character" w:customStyle="1" w:styleId="4Char">
    <w:name w:val="标题 4 Char"/>
    <w:basedOn w:val="a0"/>
    <w:link w:val="4"/>
    <w:qFormat/>
    <w:rPr>
      <w:rFonts w:ascii="Times New Roman" w:eastAsia="方正宋黑_GBK" w:hAnsi="Times New Roman" w:cs="Times New Roman"/>
      <w:color w:val="E4007F"/>
      <w:sz w:val="26"/>
      <w:szCs w:val="20"/>
    </w:rPr>
  </w:style>
  <w:style w:type="character" w:customStyle="1" w:styleId="a9">
    <w:name w:val="字符样式 拼音字体"/>
    <w:qFormat/>
    <w:rPr>
      <w:rFonts w:ascii="PinYinok" w:hAnsi="PinYinok"/>
      <w:sz w:val="24"/>
      <w:szCs w:val="24"/>
    </w:rPr>
  </w:style>
  <w:style w:type="character" w:customStyle="1" w:styleId="5Char">
    <w:name w:val="标题 5 Char"/>
    <w:basedOn w:val="a0"/>
    <w:link w:val="5"/>
    <w:uiPriority w:val="9"/>
    <w:semiHidden/>
    <w:qFormat/>
    <w:rPr>
      <w:rFonts w:ascii="Calibri" w:eastAsia="宋体" w:hAnsi="Calibri" w:cs="Times New Roman"/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semiHidden/>
    <w:qFormat/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aa">
    <w:name w:val="图片"/>
    <w:basedOn w:val="a"/>
    <w:next w:val="a3"/>
    <w:link w:val="Char3"/>
    <w:qFormat/>
    <w:pPr>
      <w:spacing w:before="120"/>
      <w:jc w:val="center"/>
    </w:pPr>
    <w:rPr>
      <w:rFonts w:ascii="Times New Roman" w:hAnsi="Times New Roman"/>
      <w:szCs w:val="20"/>
    </w:rPr>
  </w:style>
  <w:style w:type="character" w:customStyle="1" w:styleId="Char">
    <w:name w:val="题注 Char"/>
    <w:link w:val="a3"/>
    <w:qFormat/>
    <w:locked/>
    <w:rPr>
      <w:rFonts w:asciiTheme="majorHAnsi" w:eastAsia="黑体" w:hAnsiTheme="majorHAnsi" w:cstheme="majorBidi"/>
      <w:sz w:val="20"/>
      <w:szCs w:val="20"/>
    </w:rPr>
  </w:style>
  <w:style w:type="character" w:customStyle="1" w:styleId="Char3">
    <w:name w:val="图片 Char"/>
    <w:link w:val="aa"/>
    <w:autoRedefine/>
    <w:qFormat/>
    <w:locked/>
    <w:rPr>
      <w:rFonts w:ascii="Times New Roman" w:eastAsia="宋体" w:hAnsi="Times New Roman" w:cs="Times New Roman"/>
      <w:szCs w:val="20"/>
    </w:rPr>
  </w:style>
  <w:style w:type="character" w:customStyle="1" w:styleId="3Char">
    <w:name w:val="标题 3 Char"/>
    <w:basedOn w:val="a0"/>
    <w:link w:val="3"/>
    <w:autoRedefine/>
    <w:uiPriority w:val="9"/>
    <w:semiHidden/>
    <w:qFormat/>
    <w:rPr>
      <w:rFonts w:ascii="Calibri" w:eastAsia="宋体" w:hAnsi="Calibri" w:cs="Times New Roman"/>
      <w:b/>
      <w:bCs/>
      <w:sz w:val="32"/>
      <w:szCs w:val="32"/>
    </w:rPr>
  </w:style>
  <w:style w:type="paragraph" w:styleId="ab">
    <w:name w:val="Balloon Text"/>
    <w:basedOn w:val="a"/>
    <w:link w:val="Char4"/>
    <w:uiPriority w:val="99"/>
    <w:semiHidden/>
    <w:unhideWhenUsed/>
    <w:rsid w:val="00B05E28"/>
    <w:rPr>
      <w:sz w:val="18"/>
      <w:szCs w:val="18"/>
    </w:rPr>
  </w:style>
  <w:style w:type="character" w:customStyle="1" w:styleId="Char4">
    <w:name w:val="批注框文本 Char"/>
    <w:basedOn w:val="a0"/>
    <w:link w:val="ab"/>
    <w:uiPriority w:val="99"/>
    <w:semiHidden/>
    <w:rsid w:val="00B05E28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522</Words>
  <Characters>2978</Characters>
  <Application>Microsoft Office Word</Application>
  <DocSecurity>0</DocSecurity>
  <Lines>24</Lines>
  <Paragraphs>6</Paragraphs>
  <ScaleCrop>false</ScaleCrop>
  <Company/>
  <LinksUpToDate>false</LinksUpToDate>
  <CharactersWithSpaces>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Windows 用户</cp:lastModifiedBy>
  <cp:revision>3</cp:revision>
  <dcterms:created xsi:type="dcterms:W3CDTF">2021-06-11T18:03:00Z</dcterms:created>
  <dcterms:modified xsi:type="dcterms:W3CDTF">2024-03-28T02:02:00Z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081228EA5E9F8E0CA9E0E36500401CE8_43</vt:lpwstr>
  </property>
</Properties>
</file>